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1C8" w:rsidRDefault="003141C8">
      <w:pPr>
        <w:pStyle w:val="3"/>
        <w:keepNext w:val="0"/>
        <w:widowControl w:val="0"/>
        <w:rPr>
          <w:sz w:val="28"/>
          <w:szCs w:val="28"/>
        </w:rPr>
      </w:pPr>
    </w:p>
    <w:p w:rsidR="003141C8" w:rsidRDefault="006A40D2">
      <w:pPr>
        <w:pStyle w:val="3"/>
        <w:keepNext w:val="0"/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Совет </w:t>
      </w:r>
      <w:r w:rsidR="004D7BCA">
        <w:rPr>
          <w:sz w:val="28"/>
          <w:szCs w:val="28"/>
        </w:rPr>
        <w:t>НЕЗАМАЕВСКОГО</w:t>
      </w:r>
      <w:r>
        <w:rPr>
          <w:sz w:val="28"/>
          <w:szCs w:val="28"/>
        </w:rPr>
        <w:t xml:space="preserve"> сельского поселения</w:t>
      </w:r>
    </w:p>
    <w:p w:rsidR="003141C8" w:rsidRDefault="006A40D2">
      <w:pPr>
        <w:pStyle w:val="3"/>
        <w:keepNext w:val="0"/>
        <w:widowControl w:val="0"/>
        <w:rPr>
          <w:sz w:val="28"/>
          <w:szCs w:val="28"/>
        </w:rPr>
      </w:pPr>
      <w:r>
        <w:rPr>
          <w:sz w:val="28"/>
          <w:szCs w:val="28"/>
        </w:rPr>
        <w:t>ПАВЛОВСКОГО района</w:t>
      </w:r>
    </w:p>
    <w:p w:rsidR="003141C8" w:rsidRDefault="003141C8"/>
    <w:p w:rsidR="003141C8" w:rsidRDefault="006A40D2">
      <w:pPr>
        <w:pStyle w:val="2"/>
        <w:keepNext w:val="0"/>
        <w:widowControl w:val="0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p w:rsidR="003141C8" w:rsidRDefault="003141C8">
      <w:pPr>
        <w:pStyle w:val="2"/>
        <w:keepNext w:val="0"/>
        <w:widowControl w:val="0"/>
        <w:rPr>
          <w:szCs w:val="28"/>
        </w:rPr>
      </w:pPr>
    </w:p>
    <w:p w:rsidR="003141C8" w:rsidRDefault="006A40D2">
      <w:pPr>
        <w:pStyle w:val="ae"/>
        <w:widowControl w:val="0"/>
        <w:tabs>
          <w:tab w:val="left" w:pos="708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="004D7BCA">
        <w:rPr>
          <w:bCs/>
          <w:sz w:val="28"/>
          <w:szCs w:val="28"/>
        </w:rPr>
        <w:t>___________</w:t>
      </w:r>
      <w:r>
        <w:rPr>
          <w:bCs/>
          <w:sz w:val="28"/>
          <w:szCs w:val="28"/>
        </w:rPr>
        <w:t xml:space="preserve">                                                                             </w:t>
      </w:r>
      <w:r>
        <w:rPr>
          <w:bCs/>
          <w:sz w:val="28"/>
          <w:szCs w:val="28"/>
        </w:rPr>
        <w:t xml:space="preserve">             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</w:t>
      </w:r>
      <w:r>
        <w:rPr>
          <w:bCs/>
          <w:sz w:val="28"/>
          <w:szCs w:val="28"/>
        </w:rPr>
        <w:t xml:space="preserve"> № </w:t>
      </w:r>
      <w:r w:rsidR="004D7BCA">
        <w:rPr>
          <w:bCs/>
          <w:sz w:val="28"/>
          <w:szCs w:val="28"/>
        </w:rPr>
        <w:t>_____</w:t>
      </w:r>
    </w:p>
    <w:p w:rsidR="003141C8" w:rsidRDefault="006A40D2">
      <w:pPr>
        <w:pStyle w:val="ae"/>
        <w:widowControl w:val="0"/>
        <w:tabs>
          <w:tab w:val="left" w:pos="708"/>
        </w:tabs>
        <w:jc w:val="center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ст-ца</w:t>
      </w:r>
      <w:proofErr w:type="spellEnd"/>
      <w:r>
        <w:rPr>
          <w:bCs/>
          <w:sz w:val="28"/>
          <w:szCs w:val="28"/>
        </w:rPr>
        <w:t xml:space="preserve"> Н</w:t>
      </w:r>
      <w:r w:rsidR="004D7BCA">
        <w:rPr>
          <w:bCs/>
          <w:sz w:val="28"/>
          <w:szCs w:val="28"/>
        </w:rPr>
        <w:t>езамаевская</w:t>
      </w:r>
    </w:p>
    <w:p w:rsidR="003141C8" w:rsidRDefault="003141C8">
      <w:pPr>
        <w:widowControl w:val="0"/>
        <w:jc w:val="center"/>
        <w:rPr>
          <w:bCs/>
          <w:sz w:val="28"/>
          <w:szCs w:val="28"/>
        </w:rPr>
      </w:pPr>
    </w:p>
    <w:p w:rsidR="003141C8" w:rsidRDefault="003141C8">
      <w:pPr>
        <w:shd w:val="clear" w:color="auto" w:fill="FFFFFF"/>
        <w:rPr>
          <w:rFonts w:ascii="YS Text" w:hAnsi="YS Text"/>
          <w:color w:val="000000"/>
          <w:sz w:val="23"/>
          <w:szCs w:val="23"/>
        </w:rPr>
      </w:pPr>
    </w:p>
    <w:p w:rsidR="003141C8" w:rsidRDefault="006A40D2">
      <w:pPr>
        <w:shd w:val="clear" w:color="auto" w:fill="FFFFFF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Об утверждении Перечня индикаторов </w:t>
      </w:r>
      <w:r>
        <w:rPr>
          <w:b/>
          <w:color w:val="000000"/>
          <w:sz w:val="28"/>
          <w:szCs w:val="28"/>
        </w:rPr>
        <w:t xml:space="preserve">риска нарушения обязательных требований при осуществлении муниципального контроля в сфере благоустройства на территории </w:t>
      </w:r>
      <w:proofErr w:type="spellStart"/>
      <w:r w:rsidR="00F45E44">
        <w:rPr>
          <w:b/>
          <w:color w:val="000000"/>
          <w:sz w:val="28"/>
          <w:szCs w:val="28"/>
        </w:rPr>
        <w:t>Незамаевского</w:t>
      </w:r>
      <w:r>
        <w:rPr>
          <w:b/>
          <w:color w:val="000000"/>
          <w:sz w:val="28"/>
          <w:szCs w:val="28"/>
        </w:rPr>
        <w:t>го</w:t>
      </w:r>
      <w:proofErr w:type="spellEnd"/>
      <w:r>
        <w:rPr>
          <w:b/>
          <w:color w:val="000000"/>
          <w:sz w:val="28"/>
          <w:szCs w:val="28"/>
        </w:rPr>
        <w:t xml:space="preserve"> сельского поселения Павловского района</w:t>
      </w:r>
    </w:p>
    <w:p w:rsidR="003141C8" w:rsidRDefault="003141C8">
      <w:pPr>
        <w:shd w:val="clear" w:color="auto" w:fill="FFFFFF"/>
        <w:contextualSpacing/>
        <w:jc w:val="center"/>
        <w:rPr>
          <w:b/>
          <w:color w:val="000000"/>
          <w:sz w:val="28"/>
          <w:szCs w:val="28"/>
        </w:rPr>
      </w:pPr>
    </w:p>
    <w:p w:rsidR="003141C8" w:rsidRDefault="003141C8">
      <w:pPr>
        <w:shd w:val="clear" w:color="auto" w:fill="FFFFFF"/>
        <w:contextualSpacing/>
        <w:jc w:val="center"/>
        <w:rPr>
          <w:b/>
          <w:color w:val="000000"/>
          <w:sz w:val="28"/>
          <w:szCs w:val="28"/>
        </w:rPr>
      </w:pPr>
    </w:p>
    <w:p w:rsidR="003141C8" w:rsidRDefault="006A40D2">
      <w:pPr>
        <w:autoSpaceDE w:val="0"/>
        <w:autoSpaceDN w:val="0"/>
        <w:adjustRightInd w:val="0"/>
        <w:ind w:firstLine="284"/>
        <w:contextualSpacing/>
        <w:jc w:val="both"/>
        <w:rPr>
          <w:bCs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 xml:space="preserve">      На основании пункта 25 части 1 статьи 16 Федерального закона от 06.10.200</w:t>
      </w:r>
      <w:r>
        <w:rPr>
          <w:color w:val="000000"/>
          <w:sz w:val="28"/>
          <w:szCs w:val="28"/>
        </w:rPr>
        <w:t xml:space="preserve">3г. № 131-ФЗ «Об общих принципах организации местного самоуправления в Российской Федерации»,  Федерального закона от 31.07.2020г. № 248-ФЗ «О государственном контроле (надзоре) и муниципальном контроле в Российской Федерации», Устава  </w:t>
      </w:r>
      <w:r w:rsidR="00F45E44">
        <w:rPr>
          <w:color w:val="000000"/>
          <w:sz w:val="28"/>
          <w:szCs w:val="28"/>
        </w:rPr>
        <w:t>Незамаевск</w:t>
      </w:r>
      <w:r>
        <w:rPr>
          <w:color w:val="000000"/>
          <w:sz w:val="28"/>
          <w:szCs w:val="28"/>
        </w:rPr>
        <w:t>о</w:t>
      </w:r>
      <w:r w:rsidR="00F45E44">
        <w:rPr>
          <w:color w:val="000000"/>
          <w:sz w:val="28"/>
          <w:szCs w:val="28"/>
        </w:rPr>
        <w:t>го</w:t>
      </w:r>
      <w:r>
        <w:rPr>
          <w:color w:val="000000"/>
          <w:sz w:val="28"/>
          <w:szCs w:val="28"/>
        </w:rPr>
        <w:t xml:space="preserve"> сель</w:t>
      </w:r>
      <w:r>
        <w:rPr>
          <w:color w:val="000000"/>
          <w:sz w:val="28"/>
          <w:szCs w:val="28"/>
        </w:rPr>
        <w:t xml:space="preserve">ского поселения Павловского района, с целью организации осуществления муниципального контроля в сфере благоустройства на территории </w:t>
      </w:r>
      <w:r w:rsidR="00F45E44">
        <w:rPr>
          <w:color w:val="000000"/>
          <w:sz w:val="28"/>
          <w:szCs w:val="28"/>
        </w:rPr>
        <w:t>Незамаевского</w:t>
      </w:r>
      <w:r>
        <w:rPr>
          <w:color w:val="000000"/>
          <w:sz w:val="28"/>
          <w:szCs w:val="28"/>
        </w:rPr>
        <w:t xml:space="preserve"> сельского поселения Павловского района, Совет </w:t>
      </w:r>
      <w:r w:rsidR="00F45E44">
        <w:rPr>
          <w:color w:val="000000"/>
          <w:sz w:val="28"/>
          <w:szCs w:val="28"/>
        </w:rPr>
        <w:t>Незамаевского</w:t>
      </w:r>
      <w:r>
        <w:rPr>
          <w:color w:val="000000"/>
          <w:sz w:val="28"/>
          <w:szCs w:val="28"/>
        </w:rPr>
        <w:t xml:space="preserve"> сельского поселения Павловского района р е ш и</w:t>
      </w:r>
      <w:r>
        <w:rPr>
          <w:color w:val="000000"/>
          <w:sz w:val="28"/>
          <w:szCs w:val="28"/>
        </w:rPr>
        <w:t xml:space="preserve"> л:</w:t>
      </w:r>
      <w:r>
        <w:rPr>
          <w:bCs/>
          <w:sz w:val="28"/>
          <w:szCs w:val="28"/>
        </w:rPr>
        <w:t xml:space="preserve"> </w:t>
      </w:r>
    </w:p>
    <w:p w:rsidR="003141C8" w:rsidRDefault="006A40D2">
      <w:pPr>
        <w:shd w:val="clear" w:color="auto" w:fill="FFFFFF"/>
        <w:ind w:firstLine="284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proofErr w:type="gramStart"/>
      <w:r>
        <w:rPr>
          <w:color w:val="000000"/>
          <w:sz w:val="28"/>
          <w:szCs w:val="28"/>
        </w:rPr>
        <w:t>Утвердить  Перечень</w:t>
      </w:r>
      <w:proofErr w:type="gramEnd"/>
      <w:r>
        <w:rPr>
          <w:color w:val="000000"/>
          <w:sz w:val="28"/>
          <w:szCs w:val="28"/>
        </w:rPr>
        <w:t xml:space="preserve"> индикаторов риска нарушения обязательных требований при осуществлении муниципального контроля в сфере благоустройства на территории    </w:t>
      </w:r>
      <w:r w:rsidR="00F45E44">
        <w:rPr>
          <w:color w:val="000000"/>
          <w:sz w:val="28"/>
          <w:szCs w:val="28"/>
        </w:rPr>
        <w:t>Незамаевского</w:t>
      </w:r>
      <w:r>
        <w:rPr>
          <w:color w:val="000000"/>
          <w:sz w:val="28"/>
          <w:szCs w:val="28"/>
        </w:rPr>
        <w:t xml:space="preserve"> сельского поселения Павловского района и порядок их выявления (приложение № 1</w:t>
      </w:r>
      <w:r>
        <w:rPr>
          <w:color w:val="000000"/>
          <w:sz w:val="28"/>
          <w:szCs w:val="28"/>
        </w:rPr>
        <w:t>).</w:t>
      </w:r>
    </w:p>
    <w:p w:rsidR="003141C8" w:rsidRDefault="006A40D2">
      <w:pPr>
        <w:ind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 xml:space="preserve">Настоящее решение подлежит размещению на официальном сайте администрации   </w:t>
      </w:r>
      <w:r w:rsidR="00F45E44">
        <w:rPr>
          <w:color w:val="000000"/>
          <w:sz w:val="28"/>
          <w:szCs w:val="28"/>
        </w:rPr>
        <w:t>Незамаевского</w:t>
      </w:r>
      <w:r>
        <w:rPr>
          <w:color w:val="000000"/>
          <w:sz w:val="28"/>
          <w:szCs w:val="28"/>
        </w:rPr>
        <w:t xml:space="preserve"> сельского поселения Павловского района.</w:t>
      </w:r>
      <w:r>
        <w:rPr>
          <w:sz w:val="28"/>
          <w:szCs w:val="28"/>
        </w:rPr>
        <w:t xml:space="preserve"> </w:t>
      </w:r>
    </w:p>
    <w:p w:rsidR="003141C8" w:rsidRDefault="006A40D2">
      <w:pPr>
        <w:pStyle w:val="af4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решение вступает в силу со дня его официального обнародования.</w:t>
      </w:r>
    </w:p>
    <w:p w:rsidR="003141C8" w:rsidRDefault="006A40D2">
      <w:pPr>
        <w:pStyle w:val="af4"/>
        <w:ind w:firstLine="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Контроль выполнения настоящего решения </w:t>
      </w:r>
      <w:r>
        <w:rPr>
          <w:rFonts w:ascii="Times New Roman" w:hAnsi="Times New Roman"/>
          <w:sz w:val="28"/>
          <w:szCs w:val="28"/>
        </w:rPr>
        <w:t>оставляю за собой.</w:t>
      </w:r>
    </w:p>
    <w:p w:rsidR="003141C8" w:rsidRDefault="003141C8">
      <w:pPr>
        <w:pStyle w:val="af4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3141C8" w:rsidRDefault="003141C8">
      <w:pPr>
        <w:pStyle w:val="af4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3141C8" w:rsidRDefault="003141C8">
      <w:pPr>
        <w:contextualSpacing/>
        <w:rPr>
          <w:sz w:val="28"/>
          <w:szCs w:val="28"/>
        </w:rPr>
      </w:pPr>
    </w:p>
    <w:p w:rsidR="003141C8" w:rsidRDefault="006A40D2">
      <w:pPr>
        <w:contextualSpacing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Глава  </w:t>
      </w:r>
      <w:proofErr w:type="spellStart"/>
      <w:r w:rsidR="00F45E44">
        <w:rPr>
          <w:sz w:val="28"/>
          <w:szCs w:val="28"/>
        </w:rPr>
        <w:t>Незамаевского</w:t>
      </w:r>
      <w:r>
        <w:rPr>
          <w:sz w:val="28"/>
          <w:szCs w:val="28"/>
        </w:rPr>
        <w:t>го</w:t>
      </w:r>
      <w:proofErr w:type="spellEnd"/>
      <w:proofErr w:type="gramEnd"/>
      <w:r>
        <w:rPr>
          <w:sz w:val="28"/>
          <w:szCs w:val="28"/>
        </w:rPr>
        <w:t xml:space="preserve"> сельского</w:t>
      </w:r>
    </w:p>
    <w:p w:rsidR="003141C8" w:rsidRDefault="006A40D2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поселения Павловского района                                                             </w:t>
      </w:r>
      <w:r w:rsidR="00F45E44">
        <w:rPr>
          <w:sz w:val="28"/>
          <w:szCs w:val="28"/>
        </w:rPr>
        <w:t xml:space="preserve">    С.А. Левченко</w:t>
      </w:r>
    </w:p>
    <w:p w:rsidR="003141C8" w:rsidRDefault="003141C8">
      <w:pPr>
        <w:contextualSpacing/>
        <w:rPr>
          <w:sz w:val="28"/>
          <w:szCs w:val="28"/>
        </w:rPr>
      </w:pPr>
    </w:p>
    <w:p w:rsidR="003141C8" w:rsidRDefault="003141C8">
      <w:pPr>
        <w:contextualSpacing/>
        <w:rPr>
          <w:sz w:val="28"/>
          <w:szCs w:val="28"/>
        </w:rPr>
      </w:pPr>
    </w:p>
    <w:p w:rsidR="003141C8" w:rsidRDefault="003141C8">
      <w:pPr>
        <w:contextualSpacing/>
        <w:rPr>
          <w:sz w:val="28"/>
          <w:szCs w:val="28"/>
        </w:rPr>
      </w:pPr>
    </w:p>
    <w:p w:rsidR="003141C8" w:rsidRDefault="003141C8">
      <w:pPr>
        <w:contextualSpacing/>
        <w:rPr>
          <w:sz w:val="28"/>
          <w:szCs w:val="28"/>
        </w:rPr>
      </w:pPr>
    </w:p>
    <w:p w:rsidR="003141C8" w:rsidRDefault="003141C8">
      <w:pPr>
        <w:ind w:left="5670"/>
        <w:contextualSpacing/>
        <w:rPr>
          <w:sz w:val="28"/>
          <w:szCs w:val="28"/>
        </w:rPr>
      </w:pPr>
    </w:p>
    <w:p w:rsidR="003141C8" w:rsidRDefault="003141C8">
      <w:pPr>
        <w:ind w:left="5670"/>
        <w:contextualSpacing/>
        <w:rPr>
          <w:sz w:val="28"/>
          <w:szCs w:val="28"/>
        </w:rPr>
      </w:pPr>
    </w:p>
    <w:p w:rsidR="003141C8" w:rsidRDefault="003141C8">
      <w:pPr>
        <w:ind w:left="5670"/>
        <w:contextualSpacing/>
        <w:rPr>
          <w:sz w:val="28"/>
          <w:szCs w:val="28"/>
        </w:rPr>
      </w:pPr>
    </w:p>
    <w:p w:rsidR="00F45E44" w:rsidRDefault="00F45E44">
      <w:pPr>
        <w:ind w:left="567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3141C8" w:rsidRDefault="006A40D2">
      <w:pPr>
        <w:ind w:left="5670"/>
        <w:contextualSpacing/>
        <w:rPr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>Приложение</w:t>
      </w:r>
    </w:p>
    <w:p w:rsidR="003141C8" w:rsidRDefault="006A40D2">
      <w:pPr>
        <w:pStyle w:val="msonormalcxspmiddle"/>
        <w:spacing w:before="0" w:beforeAutospacing="0" w:after="0" w:afterAutospacing="0"/>
        <w:ind w:left="567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УТВЕРЖДЕНЫ </w:t>
      </w:r>
    </w:p>
    <w:p w:rsidR="003141C8" w:rsidRDefault="006A40D2">
      <w:pPr>
        <w:pStyle w:val="msonormalcxspmiddle"/>
        <w:spacing w:before="0" w:beforeAutospacing="0" w:after="0" w:afterAutospacing="0"/>
        <w:ind w:left="567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решением Совета </w:t>
      </w:r>
    </w:p>
    <w:p w:rsidR="003141C8" w:rsidRDefault="00F45E44">
      <w:pPr>
        <w:pStyle w:val="msonormalcxspmiddle"/>
        <w:spacing w:before="0" w:beforeAutospacing="0" w:after="0" w:afterAutospacing="0"/>
        <w:ind w:left="5670"/>
        <w:contextualSpacing/>
        <w:rPr>
          <w:sz w:val="28"/>
          <w:szCs w:val="28"/>
        </w:rPr>
      </w:pPr>
      <w:r>
        <w:rPr>
          <w:sz w:val="28"/>
          <w:szCs w:val="28"/>
        </w:rPr>
        <w:t>Незамаевского</w:t>
      </w:r>
      <w:r w:rsidR="006A40D2">
        <w:rPr>
          <w:sz w:val="28"/>
          <w:szCs w:val="28"/>
        </w:rPr>
        <w:t xml:space="preserve"> сельского поселения</w:t>
      </w:r>
      <w:r w:rsidR="006A40D2">
        <w:rPr>
          <w:sz w:val="28"/>
          <w:szCs w:val="28"/>
        </w:rPr>
        <w:t xml:space="preserve"> </w:t>
      </w:r>
      <w:r w:rsidR="006A40D2">
        <w:rPr>
          <w:sz w:val="28"/>
          <w:szCs w:val="28"/>
        </w:rPr>
        <w:t>Павловского райо</w:t>
      </w:r>
      <w:r w:rsidR="006A40D2">
        <w:rPr>
          <w:sz w:val="28"/>
          <w:szCs w:val="28"/>
        </w:rPr>
        <w:t xml:space="preserve">на от___________№_________ </w:t>
      </w:r>
    </w:p>
    <w:p w:rsidR="003141C8" w:rsidRDefault="003141C8">
      <w:pPr>
        <w:shd w:val="clear" w:color="auto" w:fill="FFFFFF"/>
        <w:contextualSpacing/>
        <w:rPr>
          <w:color w:val="000000"/>
          <w:sz w:val="28"/>
          <w:szCs w:val="28"/>
        </w:rPr>
      </w:pPr>
    </w:p>
    <w:p w:rsidR="003141C8" w:rsidRDefault="003141C8">
      <w:pPr>
        <w:shd w:val="clear" w:color="auto" w:fill="FFFFFF"/>
        <w:contextualSpacing/>
        <w:rPr>
          <w:color w:val="000000"/>
          <w:sz w:val="28"/>
          <w:szCs w:val="28"/>
        </w:rPr>
      </w:pPr>
    </w:p>
    <w:p w:rsidR="003141C8" w:rsidRDefault="006A40D2">
      <w:pPr>
        <w:shd w:val="clear" w:color="auto" w:fill="FFFFFF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Перечень индикаторов риска нарушения обязательных требований при осуществлении муниципального контроля в сфере благоустройства на территории </w:t>
      </w:r>
      <w:r w:rsidR="00F45E44">
        <w:rPr>
          <w:b/>
          <w:color w:val="000000"/>
          <w:sz w:val="28"/>
          <w:szCs w:val="28"/>
        </w:rPr>
        <w:t>Незамаевского</w:t>
      </w:r>
      <w:r>
        <w:rPr>
          <w:b/>
          <w:color w:val="000000"/>
          <w:sz w:val="28"/>
          <w:szCs w:val="28"/>
        </w:rPr>
        <w:t xml:space="preserve"> сельского поселения Павловского района</w:t>
      </w:r>
    </w:p>
    <w:p w:rsidR="003141C8" w:rsidRDefault="003141C8">
      <w:pPr>
        <w:shd w:val="clear" w:color="auto" w:fill="FFFFFF"/>
        <w:contextualSpacing/>
        <w:jc w:val="center"/>
        <w:rPr>
          <w:color w:val="000000"/>
          <w:sz w:val="28"/>
          <w:szCs w:val="28"/>
        </w:rPr>
      </w:pPr>
    </w:p>
    <w:p w:rsidR="003141C8" w:rsidRDefault="006A40D2">
      <w:pPr>
        <w:shd w:val="clear" w:color="auto" w:fill="FFFFFF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Индикаторами риска </w:t>
      </w:r>
      <w:r>
        <w:rPr>
          <w:color w:val="000000"/>
          <w:sz w:val="28"/>
          <w:szCs w:val="28"/>
        </w:rPr>
        <w:t>нарушения обязательных требований при осуществлении муниципального контроля в сфере благоустройства (далее – индикаторы риска) устанавливаются:</w:t>
      </w:r>
    </w:p>
    <w:p w:rsidR="003141C8" w:rsidRDefault="006A40D2">
      <w:pPr>
        <w:pStyle w:val="af1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1) Невыполнение в установленный срок законного предписания контрольного органа об устранении </w:t>
      </w:r>
      <w:r>
        <w:rPr>
          <w:rFonts w:ascii="Times New Roman" w:hAnsi="Times New Roman"/>
          <w:color w:val="000000"/>
          <w:sz w:val="28"/>
          <w:szCs w:val="28"/>
        </w:rPr>
        <w:t>выявленных нарушен</w:t>
      </w:r>
      <w:r>
        <w:rPr>
          <w:rFonts w:ascii="Times New Roman" w:hAnsi="Times New Roman"/>
          <w:color w:val="000000"/>
          <w:sz w:val="28"/>
          <w:szCs w:val="28"/>
        </w:rPr>
        <w:t>ий обязательных требований</w:t>
      </w:r>
      <w:r>
        <w:rPr>
          <w:rFonts w:ascii="Times New Roman" w:hAnsi="Times New Roman"/>
          <w:sz w:val="28"/>
          <w:szCs w:val="28"/>
        </w:rPr>
        <w:t>.</w:t>
      </w:r>
    </w:p>
    <w:p w:rsidR="003141C8" w:rsidRDefault="006A40D2">
      <w:pPr>
        <w:pStyle w:val="Standard"/>
        <w:tabs>
          <w:tab w:val="left" w:pos="993"/>
        </w:tabs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ab/>
        <w:t>2) Поступление в контрольный орган от органов государственной власти, органов местного самоуправления, юридических лиц, общественных объединений, граждан, из средств массовой информации сведений о действиях (бездействии), котор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ые могут свидетельствовать о наличии нарушения обязательных требований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и риска причинения вреда (ущерба) охраняемым законом ценностям.</w:t>
      </w:r>
    </w:p>
    <w:p w:rsidR="003141C8" w:rsidRDefault="006A40D2">
      <w:pPr>
        <w:pStyle w:val="Standard"/>
        <w:tabs>
          <w:tab w:val="left" w:pos="993"/>
        </w:tabs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ab/>
        <w:t xml:space="preserve">3) Получение информации об истечении сроков проведения работ в соответствии с ордером (разрешением) на проведение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земляных работ, проведении работ без ордера (разрешения) на их поведение.</w:t>
      </w:r>
    </w:p>
    <w:p w:rsidR="003141C8" w:rsidRDefault="006A40D2">
      <w:pPr>
        <w:pStyle w:val="Standard"/>
        <w:tabs>
          <w:tab w:val="left" w:pos="993"/>
        </w:tabs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4) Выявление признаков нарушения Правил </w:t>
      </w:r>
      <w:r>
        <w:rPr>
          <w:rFonts w:ascii="Times New Roman" w:hAnsi="Times New Roman" w:cs="Times New Roman"/>
          <w:sz w:val="28"/>
          <w:szCs w:val="28"/>
          <w:lang w:val="ru-RU" w:eastAsia="en-US"/>
        </w:rPr>
        <w:t xml:space="preserve">благоустройства на территории </w:t>
      </w:r>
      <w:r w:rsidR="00F45E44">
        <w:rPr>
          <w:rFonts w:ascii="Times New Roman" w:hAnsi="Times New Roman" w:cs="Times New Roman"/>
          <w:sz w:val="28"/>
          <w:szCs w:val="28"/>
          <w:lang w:val="ru-RU" w:eastAsia="en-US"/>
        </w:rPr>
        <w:t>Незамаевского</w:t>
      </w:r>
      <w:r>
        <w:rPr>
          <w:rFonts w:ascii="Times New Roman" w:hAnsi="Times New Roman" w:cs="Times New Roman"/>
          <w:sz w:val="28"/>
          <w:szCs w:val="28"/>
          <w:lang w:val="ru-RU" w:eastAsia="en-US"/>
        </w:rPr>
        <w:t xml:space="preserve"> сельского поселения Павловского района.</w:t>
      </w:r>
    </w:p>
    <w:p w:rsidR="003141C8" w:rsidRDefault="006A40D2">
      <w:pPr>
        <w:shd w:val="clear" w:color="auto" w:fill="FFFFFF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Сбор, обработка, анализ и учет сведений об объектах </w:t>
      </w:r>
      <w:r>
        <w:rPr>
          <w:color w:val="000000"/>
          <w:sz w:val="28"/>
          <w:szCs w:val="28"/>
        </w:rPr>
        <w:t>контроля в целях определения индикаторов риска нарушения обязательных требований осуществляется органом муниципального контроля без взаимодействия с контролируемыми лицами. При выявлении индикаторов риска нарушения обязательных требований органом муниципал</w:t>
      </w:r>
      <w:r>
        <w:rPr>
          <w:color w:val="000000"/>
          <w:sz w:val="28"/>
          <w:szCs w:val="28"/>
        </w:rPr>
        <w:t>ьного контроля могут использоваться сведения, характеризующие уровень рисков причинения вреда (ущерба), полученные с соблюдением требований законодательства Российской Федерации из любых источников, обеспечивающих их достоверность, в том числе в ходе прове</w:t>
      </w:r>
      <w:r>
        <w:rPr>
          <w:color w:val="000000"/>
          <w:sz w:val="28"/>
          <w:szCs w:val="28"/>
        </w:rPr>
        <w:t>дения профилактических мероприятий, контрольных мероприятий, от государственных органов, органов местного самоуправления и организаций в рамках межведомственного информационного взаимодействия, из отчетности, предоставление которой предусмотрено нормативны</w:t>
      </w:r>
      <w:r>
        <w:rPr>
          <w:color w:val="000000"/>
          <w:sz w:val="28"/>
          <w:szCs w:val="28"/>
        </w:rPr>
        <w:t xml:space="preserve">ми правовыми актами Российской Федерации, по результатам предоставления гражданам и организациям муниципальных услуг, из обращений контролируемых лиц, иных граждан и </w:t>
      </w:r>
    </w:p>
    <w:p w:rsidR="003141C8" w:rsidRDefault="003141C8">
      <w:pPr>
        <w:shd w:val="clear" w:color="auto" w:fill="FFFFFF"/>
        <w:ind w:firstLine="708"/>
        <w:contextualSpacing/>
        <w:jc w:val="both"/>
        <w:rPr>
          <w:color w:val="000000"/>
          <w:sz w:val="28"/>
          <w:szCs w:val="28"/>
        </w:rPr>
      </w:pPr>
    </w:p>
    <w:p w:rsidR="003141C8" w:rsidRDefault="003141C8">
      <w:pPr>
        <w:shd w:val="clear" w:color="auto" w:fill="FFFFFF"/>
        <w:ind w:firstLine="708"/>
        <w:contextualSpacing/>
        <w:jc w:val="both"/>
        <w:rPr>
          <w:color w:val="000000"/>
          <w:sz w:val="28"/>
          <w:szCs w:val="28"/>
        </w:rPr>
      </w:pPr>
    </w:p>
    <w:p w:rsidR="003141C8" w:rsidRDefault="006A40D2">
      <w:pPr>
        <w:shd w:val="clear" w:color="auto" w:fill="FFFFFF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организаций, из сообщений средств массовой информации, а также сведения, содержащиеся в</w:t>
      </w:r>
      <w:r>
        <w:rPr>
          <w:color w:val="000000"/>
          <w:sz w:val="28"/>
          <w:szCs w:val="28"/>
        </w:rPr>
        <w:t xml:space="preserve"> информационных ресурсах, в том числе обеспечивающих маркировку, </w:t>
      </w:r>
      <w:proofErr w:type="spellStart"/>
      <w:r>
        <w:rPr>
          <w:color w:val="000000"/>
          <w:sz w:val="28"/>
          <w:szCs w:val="28"/>
        </w:rPr>
        <w:t>прослеживаемость</w:t>
      </w:r>
      <w:proofErr w:type="spellEnd"/>
      <w:r>
        <w:rPr>
          <w:color w:val="000000"/>
          <w:sz w:val="28"/>
          <w:szCs w:val="28"/>
        </w:rPr>
        <w:t>, учет, автоматическую фиксацию информации, и иные сведения об объектах контроля.</w:t>
      </w:r>
    </w:p>
    <w:p w:rsidR="003141C8" w:rsidRDefault="003141C8">
      <w:pPr>
        <w:shd w:val="clear" w:color="auto" w:fill="FFFFFF"/>
        <w:contextualSpacing/>
        <w:jc w:val="both"/>
        <w:rPr>
          <w:color w:val="000000"/>
          <w:sz w:val="28"/>
          <w:szCs w:val="28"/>
        </w:rPr>
      </w:pPr>
    </w:p>
    <w:p w:rsidR="003141C8" w:rsidRDefault="003141C8">
      <w:pPr>
        <w:shd w:val="clear" w:color="auto" w:fill="FFFFFF"/>
        <w:contextualSpacing/>
        <w:jc w:val="both"/>
        <w:rPr>
          <w:color w:val="000000"/>
          <w:sz w:val="28"/>
          <w:szCs w:val="28"/>
        </w:rPr>
      </w:pPr>
    </w:p>
    <w:p w:rsidR="003141C8" w:rsidRDefault="003141C8">
      <w:pPr>
        <w:shd w:val="clear" w:color="auto" w:fill="FFFFFF"/>
        <w:contextualSpacing/>
        <w:jc w:val="both"/>
        <w:rPr>
          <w:color w:val="000000"/>
          <w:sz w:val="28"/>
          <w:szCs w:val="28"/>
        </w:rPr>
      </w:pPr>
    </w:p>
    <w:p w:rsidR="003141C8" w:rsidRDefault="006A40D2">
      <w:pPr>
        <w:shd w:val="clear" w:color="auto" w:fill="FFFFFF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r w:rsidR="00F45E44">
        <w:rPr>
          <w:color w:val="000000"/>
          <w:sz w:val="28"/>
          <w:szCs w:val="28"/>
        </w:rPr>
        <w:t>Незамаевского</w:t>
      </w:r>
      <w:r>
        <w:rPr>
          <w:color w:val="000000"/>
          <w:sz w:val="28"/>
          <w:szCs w:val="28"/>
        </w:rPr>
        <w:t xml:space="preserve"> сельского</w:t>
      </w:r>
    </w:p>
    <w:p w:rsidR="003141C8" w:rsidRDefault="006A40D2">
      <w:pPr>
        <w:shd w:val="clear" w:color="auto" w:fill="FFFFFF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поселения Павловского района                              </w:t>
      </w:r>
      <w:r>
        <w:rPr>
          <w:color w:val="000000"/>
          <w:sz w:val="28"/>
          <w:szCs w:val="28"/>
        </w:rPr>
        <w:t xml:space="preserve">                             </w:t>
      </w:r>
      <w:r w:rsidR="009E688B">
        <w:rPr>
          <w:color w:val="000000"/>
          <w:sz w:val="28"/>
          <w:szCs w:val="28"/>
        </w:rPr>
        <w:t xml:space="preserve">      </w:t>
      </w:r>
      <w:bookmarkStart w:id="0" w:name="_GoBack"/>
      <w:bookmarkEnd w:id="0"/>
      <w:r w:rsidR="009E688B">
        <w:rPr>
          <w:color w:val="000000"/>
          <w:sz w:val="28"/>
          <w:szCs w:val="28"/>
        </w:rPr>
        <w:t>С.А. Левченко</w:t>
      </w:r>
    </w:p>
    <w:p w:rsidR="003141C8" w:rsidRDefault="003141C8">
      <w:pPr>
        <w:contextualSpacing/>
        <w:jc w:val="center"/>
        <w:rPr>
          <w:sz w:val="28"/>
          <w:szCs w:val="28"/>
          <w:lang w:eastAsia="en-US"/>
        </w:rPr>
      </w:pPr>
    </w:p>
    <w:p w:rsidR="003141C8" w:rsidRDefault="003141C8">
      <w:pPr>
        <w:contextualSpacing/>
        <w:jc w:val="center"/>
        <w:rPr>
          <w:sz w:val="28"/>
          <w:szCs w:val="28"/>
        </w:rPr>
      </w:pPr>
    </w:p>
    <w:sectPr w:rsidR="003141C8">
      <w:headerReference w:type="even" r:id="rId6"/>
      <w:headerReference w:type="default" r:id="rId7"/>
      <w:pgSz w:w="11906" w:h="16838"/>
      <w:pgMar w:top="1134" w:right="567" w:bottom="1134" w:left="1276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40D2" w:rsidRDefault="006A40D2">
      <w:r>
        <w:separator/>
      </w:r>
    </w:p>
  </w:endnote>
  <w:endnote w:type="continuationSeparator" w:id="0">
    <w:p w:rsidR="006A40D2" w:rsidRDefault="006A4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charset w:val="CC"/>
    <w:family w:val="roman"/>
    <w:pitch w:val="default"/>
    <w:sig w:usb0="E0000AFF" w:usb1="500078FF" w:usb2="00000021" w:usb3="00000000" w:csb0="600001BF" w:csb1="DFF7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YS Text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40D2" w:rsidRDefault="006A40D2">
      <w:r>
        <w:separator/>
      </w:r>
    </w:p>
  </w:footnote>
  <w:footnote w:type="continuationSeparator" w:id="0">
    <w:p w:rsidR="006A40D2" w:rsidRDefault="006A40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1C8" w:rsidRDefault="006A40D2">
    <w:pPr>
      <w:pStyle w:val="ae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end"/>
    </w:r>
  </w:p>
  <w:p w:rsidR="003141C8" w:rsidRDefault="003141C8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1C8" w:rsidRDefault="006A40D2">
    <w:pPr>
      <w:pStyle w:val="ae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9E688B">
      <w:rPr>
        <w:rStyle w:val="a6"/>
        <w:noProof/>
      </w:rPr>
      <w:t>3</w:t>
    </w:r>
    <w:r>
      <w:rPr>
        <w:rStyle w:val="a6"/>
      </w:rPr>
      <w:fldChar w:fldCharType="end"/>
    </w:r>
  </w:p>
  <w:p w:rsidR="003141C8" w:rsidRDefault="003141C8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6A6C"/>
    <w:rsid w:val="001F1F63"/>
    <w:rsid w:val="001F4EC2"/>
    <w:rsid w:val="001F7D58"/>
    <w:rsid w:val="002E708E"/>
    <w:rsid w:val="003111D1"/>
    <w:rsid w:val="003141C8"/>
    <w:rsid w:val="00317EA2"/>
    <w:rsid w:val="00342349"/>
    <w:rsid w:val="00395E3B"/>
    <w:rsid w:val="003A0B8A"/>
    <w:rsid w:val="003C061E"/>
    <w:rsid w:val="003E7F4F"/>
    <w:rsid w:val="00454719"/>
    <w:rsid w:val="00481F22"/>
    <w:rsid w:val="004C30F5"/>
    <w:rsid w:val="004D7BCA"/>
    <w:rsid w:val="004E1A6D"/>
    <w:rsid w:val="0060191E"/>
    <w:rsid w:val="00621C6E"/>
    <w:rsid w:val="00643CC5"/>
    <w:rsid w:val="00677D72"/>
    <w:rsid w:val="006A40D2"/>
    <w:rsid w:val="006F7DEA"/>
    <w:rsid w:val="00750556"/>
    <w:rsid w:val="007844DA"/>
    <w:rsid w:val="007F0581"/>
    <w:rsid w:val="008629D3"/>
    <w:rsid w:val="008730B9"/>
    <w:rsid w:val="008F306D"/>
    <w:rsid w:val="00915CD9"/>
    <w:rsid w:val="00935631"/>
    <w:rsid w:val="009C515E"/>
    <w:rsid w:val="009D07EB"/>
    <w:rsid w:val="009E688B"/>
    <w:rsid w:val="00A07C7C"/>
    <w:rsid w:val="00A205EC"/>
    <w:rsid w:val="00A54C92"/>
    <w:rsid w:val="00A6504B"/>
    <w:rsid w:val="00A67121"/>
    <w:rsid w:val="00AB6A6C"/>
    <w:rsid w:val="00B41CBE"/>
    <w:rsid w:val="00B878FB"/>
    <w:rsid w:val="00BA684D"/>
    <w:rsid w:val="00BC1181"/>
    <w:rsid w:val="00BE063A"/>
    <w:rsid w:val="00C91792"/>
    <w:rsid w:val="00DA50A1"/>
    <w:rsid w:val="00DD2784"/>
    <w:rsid w:val="00E16835"/>
    <w:rsid w:val="00E33C23"/>
    <w:rsid w:val="00E90F25"/>
    <w:rsid w:val="00ED1539"/>
    <w:rsid w:val="00F45E44"/>
    <w:rsid w:val="00FA115E"/>
    <w:rsid w:val="00FA5221"/>
    <w:rsid w:val="7CEC4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F471F35-0ACA-4469-8034-4367F2CC1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qFormat="1"/>
    <w:lsdException w:name="annotation text" w:qFormat="1"/>
    <w:lsdException w:name="header" w:qFormat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locked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semiHidden/>
    <w:unhideWhenUsed/>
    <w:qFormat/>
    <w:locked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qFormat/>
    <w:rPr>
      <w:rFonts w:cs="Times New Roman"/>
      <w:vertAlign w:val="superscript"/>
    </w:rPr>
  </w:style>
  <w:style w:type="character" w:styleId="a4">
    <w:name w:val="annotation reference"/>
    <w:uiPriority w:val="99"/>
    <w:semiHidden/>
    <w:qFormat/>
    <w:rPr>
      <w:rFonts w:cs="Times New Roman"/>
      <w:sz w:val="16"/>
    </w:rPr>
  </w:style>
  <w:style w:type="character" w:styleId="a5">
    <w:name w:val="Hyperlink"/>
    <w:uiPriority w:val="99"/>
    <w:rPr>
      <w:rFonts w:cs="Times New Roman"/>
      <w:color w:val="0000FF"/>
      <w:u w:val="single"/>
    </w:rPr>
  </w:style>
  <w:style w:type="character" w:styleId="a6">
    <w:name w:val="page number"/>
    <w:uiPriority w:val="99"/>
    <w:semiHidden/>
    <w:qFormat/>
    <w:rPr>
      <w:rFonts w:cs="Times New Roman"/>
    </w:rPr>
  </w:style>
  <w:style w:type="paragraph" w:styleId="a7">
    <w:name w:val="Balloon Text"/>
    <w:basedOn w:val="a"/>
    <w:link w:val="a8"/>
    <w:uiPriority w:val="99"/>
    <w:semiHidden/>
    <w:rPr>
      <w:rFonts w:ascii="Segoe UI" w:hAnsi="Segoe UI" w:cs="Segoe UI"/>
      <w:sz w:val="18"/>
      <w:szCs w:val="18"/>
    </w:rPr>
  </w:style>
  <w:style w:type="paragraph" w:styleId="21">
    <w:name w:val="Body Text 2"/>
    <w:basedOn w:val="a"/>
    <w:link w:val="22"/>
    <w:uiPriority w:val="99"/>
    <w:qFormat/>
    <w:pPr>
      <w:spacing w:after="120" w:line="480" w:lineRule="auto"/>
    </w:pPr>
  </w:style>
  <w:style w:type="paragraph" w:styleId="a9">
    <w:name w:val="annotation text"/>
    <w:basedOn w:val="a"/>
    <w:link w:val="aa"/>
    <w:uiPriority w:val="99"/>
    <w:qFormat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qFormat/>
    <w:rPr>
      <w:b/>
      <w:bCs/>
    </w:rPr>
  </w:style>
  <w:style w:type="paragraph" w:styleId="ad">
    <w:name w:val="footnote text"/>
    <w:basedOn w:val="a"/>
    <w:link w:val="1"/>
    <w:uiPriority w:val="99"/>
    <w:qFormat/>
    <w:rPr>
      <w:sz w:val="20"/>
      <w:szCs w:val="20"/>
    </w:rPr>
  </w:style>
  <w:style w:type="paragraph" w:styleId="ae">
    <w:name w:val="header"/>
    <w:basedOn w:val="a"/>
    <w:link w:val="af"/>
    <w:uiPriority w:val="99"/>
    <w:qFormat/>
    <w:pPr>
      <w:tabs>
        <w:tab w:val="center" w:pos="4677"/>
        <w:tab w:val="right" w:pos="9355"/>
      </w:tabs>
    </w:pPr>
  </w:style>
  <w:style w:type="paragraph" w:customStyle="1" w:styleId="ConsPlusTitle">
    <w:name w:val="ConsPlusTitle"/>
    <w:uiPriority w:val="99"/>
    <w:pPr>
      <w:widowControl w:val="0"/>
      <w:suppressAutoHyphens/>
      <w:autoSpaceDE w:val="0"/>
    </w:pPr>
    <w:rPr>
      <w:rFonts w:cs="Calibri"/>
      <w:b/>
      <w:bCs/>
      <w:sz w:val="22"/>
      <w:szCs w:val="22"/>
      <w:lang w:eastAsia="zh-CN"/>
    </w:rPr>
  </w:style>
  <w:style w:type="paragraph" w:customStyle="1" w:styleId="ConsTitle">
    <w:name w:val="ConsTitle"/>
    <w:uiPriority w:val="99"/>
    <w:qFormat/>
    <w:pPr>
      <w:widowControl w:val="0"/>
      <w:suppressAutoHyphens/>
      <w:snapToGrid w:val="0"/>
    </w:pPr>
    <w:rPr>
      <w:rFonts w:ascii="Arial" w:eastAsia="Times New Roman" w:hAnsi="Arial" w:cs="Arial"/>
      <w:b/>
      <w:sz w:val="16"/>
      <w:lang w:eastAsia="zh-CN"/>
    </w:rPr>
  </w:style>
  <w:style w:type="paragraph" w:customStyle="1" w:styleId="ConsPlusNormal">
    <w:name w:val="ConsPlusNormal"/>
    <w:uiPriority w:val="99"/>
    <w:pPr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paragraph" w:customStyle="1" w:styleId="s1">
    <w:name w:val="s_1"/>
    <w:basedOn w:val="a"/>
    <w:uiPriority w:val="99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0">
    <w:name w:val="Без интервала1"/>
    <w:uiPriority w:val="99"/>
    <w:qFormat/>
    <w:pPr>
      <w:suppressAutoHyphens/>
    </w:pPr>
    <w:rPr>
      <w:rFonts w:eastAsia="Times New Roman" w:cs="Calibri"/>
      <w:sz w:val="22"/>
      <w:szCs w:val="22"/>
      <w:lang w:eastAsia="zh-CN"/>
    </w:rPr>
  </w:style>
  <w:style w:type="character" w:customStyle="1" w:styleId="1">
    <w:name w:val="Текст сноски Знак1"/>
    <w:link w:val="ad"/>
    <w:uiPriority w:val="99"/>
    <w:qFormat/>
    <w:locked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0">
    <w:name w:val="Текст сноски Знак"/>
    <w:uiPriority w:val="99"/>
    <w:semiHidden/>
    <w:qFormat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">
    <w:name w:val="Верхний колонтитул Знак"/>
    <w:link w:val="ae"/>
    <w:uiPriority w:val="99"/>
    <w:locked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a">
    <w:name w:val="Текст примечания Знак"/>
    <w:link w:val="a9"/>
    <w:uiPriority w:val="99"/>
    <w:qFormat/>
    <w:locked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c">
    <w:name w:val="Тема примечания Знак"/>
    <w:link w:val="ab"/>
    <w:uiPriority w:val="99"/>
    <w:semiHidden/>
    <w:qFormat/>
    <w:locked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22">
    <w:name w:val="Основной текст 2 Знак"/>
    <w:link w:val="21"/>
    <w:uiPriority w:val="99"/>
    <w:qFormat/>
    <w:locked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8">
    <w:name w:val="Текст выноски Знак"/>
    <w:link w:val="a7"/>
    <w:uiPriority w:val="99"/>
    <w:semiHidden/>
    <w:locked/>
    <w:rPr>
      <w:rFonts w:ascii="Segoe UI" w:hAnsi="Segoe UI" w:cs="Segoe UI"/>
      <w:sz w:val="18"/>
      <w:szCs w:val="18"/>
      <w:lang w:eastAsia="ru-RU"/>
    </w:rPr>
  </w:style>
  <w:style w:type="paragraph" w:styleId="af1">
    <w:name w:val="List Paragraph"/>
    <w:basedOn w:val="a"/>
    <w:link w:val="af2"/>
    <w:uiPriority w:val="99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0"/>
    </w:rPr>
  </w:style>
  <w:style w:type="paragraph" w:customStyle="1" w:styleId="af3">
    <w:name w:val="Базовый"/>
    <w:uiPriority w:val="99"/>
    <w:pPr>
      <w:tabs>
        <w:tab w:val="left" w:pos="709"/>
      </w:tabs>
      <w:suppressAutoHyphens/>
      <w:spacing w:after="200" w:line="276" w:lineRule="atLeast"/>
    </w:pPr>
    <w:rPr>
      <w:rFonts w:eastAsia="Times New Roman" w:cs="Calibri"/>
      <w:color w:val="00000A"/>
      <w:sz w:val="22"/>
      <w:szCs w:val="22"/>
    </w:rPr>
  </w:style>
  <w:style w:type="paragraph" w:styleId="af4">
    <w:name w:val="No Spacing"/>
    <w:uiPriority w:val="99"/>
    <w:qFormat/>
    <w:rPr>
      <w:sz w:val="22"/>
      <w:szCs w:val="22"/>
      <w:lang w:eastAsia="en-US"/>
    </w:rPr>
  </w:style>
  <w:style w:type="character" w:customStyle="1" w:styleId="af2">
    <w:name w:val="Абзац списка Знак"/>
    <w:link w:val="af1"/>
    <w:uiPriority w:val="99"/>
    <w:locked/>
    <w:rPr>
      <w:rFonts w:ascii="Calibri" w:hAnsi="Calibri"/>
      <w:sz w:val="22"/>
      <w:lang w:val="ru-RU" w:eastAsia="ru-RU"/>
    </w:rPr>
  </w:style>
  <w:style w:type="paragraph" w:customStyle="1" w:styleId="Standard">
    <w:name w:val="Standard"/>
    <w:uiPriority w:val="99"/>
    <w:qFormat/>
    <w:pPr>
      <w:suppressAutoHyphens/>
      <w:autoSpaceDN w:val="0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msonormalcxspmiddle">
    <w:name w:val="msonormalcxspmiddle"/>
    <w:basedOn w:val="a"/>
    <w:uiPriority w:val="99"/>
    <w:pPr>
      <w:spacing w:before="100" w:beforeAutospacing="1" w:after="100" w:afterAutospacing="1"/>
    </w:pPr>
    <w:rPr>
      <w:rFonts w:eastAsia="Calibri"/>
    </w:rPr>
  </w:style>
  <w:style w:type="character" w:customStyle="1" w:styleId="20">
    <w:name w:val="Заголовок 2 Знак"/>
    <w:link w:val="2"/>
    <w:semiHidden/>
    <w:qFormat/>
    <w:rPr>
      <w:rFonts w:ascii="Times New Roman" w:eastAsia="Times New Roman" w:hAnsi="Times New Roman"/>
      <w:b/>
      <w:bCs/>
      <w:sz w:val="28"/>
      <w:szCs w:val="24"/>
    </w:rPr>
  </w:style>
  <w:style w:type="character" w:customStyle="1" w:styleId="30">
    <w:name w:val="Заголовок 3 Знак"/>
    <w:link w:val="3"/>
    <w:semiHidden/>
    <w:rPr>
      <w:rFonts w:ascii="Times New Roman" w:eastAsia="Times New Roman" w:hAnsi="Times New Roman"/>
      <w:b/>
      <w:bCs/>
      <w:caps/>
      <w:sz w:val="27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4361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Пользователь Windows</cp:lastModifiedBy>
  <cp:revision>5</cp:revision>
  <cp:lastPrinted>2022-04-22T05:52:00Z</cp:lastPrinted>
  <dcterms:created xsi:type="dcterms:W3CDTF">2022-04-08T07:22:00Z</dcterms:created>
  <dcterms:modified xsi:type="dcterms:W3CDTF">2023-03-23T06:13:00Z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1049-11.2.0.11074</vt:lpwstr>
  </property>
  <property fmtid="{D5CDD505-2E9C-101B-9397-08002B2CF9AE}" pid="3" name="ICV">
    <vt:lpwstr>8C24D571605849F58DE1D940222D8D92</vt:lpwstr>
  </property>
</Properties>
</file>