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9A" w:rsidRPr="005909A3" w:rsidRDefault="00371D9A" w:rsidP="00371D9A">
      <w:pPr>
        <w:tabs>
          <w:tab w:val="left" w:pos="7440"/>
        </w:tabs>
        <w:jc w:val="center"/>
        <w:rPr>
          <w:b/>
          <w:bCs/>
        </w:rPr>
      </w:pPr>
      <w:r w:rsidRPr="005909A3">
        <w:rPr>
          <w:b/>
          <w:bCs/>
        </w:rPr>
        <w:t>АДМИНИСТРАЦИЯ НЕЗАМАЕВСКОГО СЕЛЬСКОГО ПОСЕЛЕНИЯ</w:t>
      </w:r>
    </w:p>
    <w:p w:rsidR="00371D9A" w:rsidRPr="005909A3" w:rsidRDefault="00371D9A" w:rsidP="00371D9A">
      <w:pPr>
        <w:jc w:val="center"/>
        <w:rPr>
          <w:b/>
          <w:bCs/>
        </w:rPr>
      </w:pPr>
      <w:r w:rsidRPr="005909A3">
        <w:rPr>
          <w:b/>
          <w:bCs/>
        </w:rPr>
        <w:t>ПАВЛОВСКОГО РАЙОНА</w:t>
      </w:r>
    </w:p>
    <w:p w:rsidR="00371D9A" w:rsidRPr="005909A3" w:rsidRDefault="00371D9A" w:rsidP="00371D9A">
      <w:pPr>
        <w:jc w:val="center"/>
        <w:rPr>
          <w:b/>
          <w:bCs/>
        </w:rPr>
      </w:pPr>
    </w:p>
    <w:p w:rsidR="00371D9A" w:rsidRPr="005909A3" w:rsidRDefault="00371D9A" w:rsidP="00371D9A">
      <w:pPr>
        <w:jc w:val="center"/>
        <w:rPr>
          <w:b/>
          <w:bCs/>
        </w:rPr>
      </w:pPr>
      <w:r w:rsidRPr="005909A3">
        <w:rPr>
          <w:b/>
          <w:bCs/>
          <w:sz w:val="36"/>
          <w:szCs w:val="36"/>
        </w:rPr>
        <w:t>ПОСТАНОВЛЕНИЕ</w:t>
      </w:r>
      <w:r w:rsidR="006B47C6">
        <w:rPr>
          <w:b/>
          <w:bCs/>
          <w:sz w:val="36"/>
          <w:szCs w:val="36"/>
        </w:rPr>
        <w:t xml:space="preserve">                  </w:t>
      </w:r>
    </w:p>
    <w:p w:rsidR="00371D9A" w:rsidRPr="005909A3" w:rsidRDefault="00371D9A" w:rsidP="00F80DAF">
      <w:pPr>
        <w:rPr>
          <w:b/>
          <w:bCs/>
        </w:rPr>
      </w:pPr>
      <w:r w:rsidRPr="005909A3">
        <w:rPr>
          <w:b/>
          <w:bCs/>
        </w:rPr>
        <w:t xml:space="preserve">             </w:t>
      </w:r>
      <w:r w:rsidR="00DB174D" w:rsidRPr="00DB174D">
        <w:rPr>
          <w:b/>
        </w:rPr>
        <w:t xml:space="preserve">от </w:t>
      </w:r>
      <w:r w:rsidR="00FD51AB">
        <w:rPr>
          <w:b/>
        </w:rPr>
        <w:t>24.12.2021</w:t>
      </w:r>
      <w:r w:rsidR="00DB174D" w:rsidRPr="00DB174D">
        <w:rPr>
          <w:b/>
        </w:rPr>
        <w:t xml:space="preserve">                                  </w:t>
      </w:r>
      <w:r w:rsidR="00DB174D">
        <w:rPr>
          <w:b/>
        </w:rPr>
        <w:t xml:space="preserve">                           № </w:t>
      </w:r>
      <w:r w:rsidR="00FD51AB">
        <w:rPr>
          <w:b/>
        </w:rPr>
        <w:t>192</w:t>
      </w:r>
    </w:p>
    <w:p w:rsidR="00371D9A" w:rsidRPr="005909A3" w:rsidRDefault="00371D9A" w:rsidP="00F80DAF">
      <w:pPr>
        <w:jc w:val="center"/>
      </w:pPr>
      <w:r w:rsidRPr="005909A3">
        <w:t xml:space="preserve">ст-ца Незамаевская    </w:t>
      </w:r>
    </w:p>
    <w:p w:rsidR="005909A3" w:rsidRDefault="005909A3" w:rsidP="00F80DAF">
      <w:pPr>
        <w:shd w:val="clear" w:color="auto" w:fill="FFFFFF"/>
        <w:ind w:right="14"/>
      </w:pPr>
    </w:p>
    <w:p w:rsidR="00284686" w:rsidRPr="005909A3" w:rsidRDefault="00284686" w:rsidP="00F80DAF">
      <w:pPr>
        <w:shd w:val="clear" w:color="auto" w:fill="FFFFFF"/>
        <w:ind w:right="14"/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p w:rsid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8B1C09">
        <w:rPr>
          <w:b/>
          <w:bCs/>
        </w:rPr>
        <w:t xml:space="preserve">Об утверждении порядка организации историко-культурного заповедника местного (муниципального) значения на территории </w:t>
      </w:r>
      <w:r>
        <w:rPr>
          <w:rFonts w:ascii="Times New Roman CYR" w:hAnsi="Times New Roman CYR" w:cs="Times New Roman CYR"/>
          <w:b/>
          <w:bCs/>
          <w:color w:val="26282F"/>
        </w:rPr>
        <w:t xml:space="preserve">Незамаевского </w:t>
      </w:r>
      <w:r w:rsidRPr="008B1C09">
        <w:rPr>
          <w:rFonts w:ascii="Times New Roman CYR" w:hAnsi="Times New Roman CYR" w:cs="Times New Roman CYR"/>
          <w:b/>
          <w:bCs/>
          <w:color w:val="26282F"/>
        </w:rPr>
        <w:t>сельского поселения Павловского района</w:t>
      </w:r>
    </w:p>
    <w:p w:rsid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8B1C09">
        <w:t xml:space="preserve">В целях реализации </w:t>
      </w:r>
      <w:hyperlink r:id="rId7" w:history="1">
        <w:r w:rsidRPr="00291F8F">
          <w:rPr>
            <w:bCs/>
          </w:rPr>
          <w:t>Федерального закона</w:t>
        </w:r>
      </w:hyperlink>
      <w:r w:rsidRPr="008B1C09">
        <w:t xml:space="preserve"> от 25 июня 2002 г. № 73-ФЗ "Об объектах культурного наследия (памятниках истории и культуры) народов Российской Федерации", </w:t>
      </w:r>
      <w:hyperlink r:id="rId8" w:history="1">
        <w:r w:rsidRPr="00291F8F">
          <w:rPr>
            <w:bCs/>
          </w:rPr>
          <w:t>Закона</w:t>
        </w:r>
      </w:hyperlink>
      <w:r w:rsidRPr="008B1C09">
        <w:t xml:space="preserve"> Краснодарского края от 06 февраля 2003 г. № 558-КЗ "Об объектах культурного наследия (памятниках истории и культуры) народов Российской Федерации, расположенных на территории Краснодарского края", в соответствии с Уставом </w:t>
      </w:r>
      <w:r>
        <w:rPr>
          <w:rFonts w:ascii="Times New Roman CYR" w:hAnsi="Times New Roman CYR" w:cs="Times New Roman CYR"/>
        </w:rPr>
        <w:t xml:space="preserve">Незамаевского </w:t>
      </w:r>
      <w:r w:rsidRPr="008B1C09">
        <w:rPr>
          <w:rFonts w:ascii="Times New Roman CYR" w:hAnsi="Times New Roman CYR" w:cs="Times New Roman CYR"/>
        </w:rPr>
        <w:t>сельского поселения Павловского района</w:t>
      </w:r>
      <w:r w:rsidRPr="008B1C09">
        <w:t xml:space="preserve">, </w:t>
      </w:r>
      <w:proofErr w:type="gramStart"/>
      <w:r w:rsidRPr="008B1C09">
        <w:t>п</w:t>
      </w:r>
      <w:proofErr w:type="gramEnd"/>
      <w:r w:rsidRPr="008B1C09">
        <w:t xml:space="preserve"> о с т а н </w:t>
      </w:r>
      <w:proofErr w:type="gramStart"/>
      <w:r w:rsidRPr="008B1C09">
        <w:t>о</w:t>
      </w:r>
      <w:proofErr w:type="gramEnd"/>
      <w:r w:rsidRPr="008B1C09">
        <w:t xml:space="preserve"> в л я ю: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8B1C09">
        <w:t xml:space="preserve">1. Утвердить порядок организации историко-культурного заповедника местного (муниципального) значения на территории </w:t>
      </w:r>
      <w:r>
        <w:rPr>
          <w:rFonts w:ascii="Times New Roman CYR" w:hAnsi="Times New Roman CYR" w:cs="Times New Roman CYR"/>
        </w:rPr>
        <w:t>Незамаевского</w:t>
      </w:r>
      <w:r w:rsidR="00697CD5">
        <w:rPr>
          <w:rFonts w:ascii="Times New Roman CYR" w:hAnsi="Times New Roman CYR" w:cs="Times New Roman CYR"/>
        </w:rPr>
        <w:t xml:space="preserve"> </w:t>
      </w:r>
      <w:r w:rsidRPr="008B1C09">
        <w:rPr>
          <w:rFonts w:ascii="Times New Roman CYR" w:hAnsi="Times New Roman CYR" w:cs="Times New Roman CYR"/>
        </w:rPr>
        <w:t>сельского поселения Павловского района</w:t>
      </w:r>
      <w:r w:rsidRPr="008B1C09">
        <w:t xml:space="preserve"> (приложение).</w:t>
      </w:r>
    </w:p>
    <w:p w:rsidR="008B1C09" w:rsidRPr="00F80DAF" w:rsidRDefault="008B1C09" w:rsidP="008B1C09">
      <w:pPr>
        <w:widowControl w:val="0"/>
        <w:autoSpaceDE w:val="0"/>
        <w:autoSpaceDN w:val="0"/>
        <w:adjustRightInd w:val="0"/>
        <w:ind w:firstLine="567"/>
        <w:jc w:val="both"/>
      </w:pPr>
      <w:r w:rsidRPr="00F80DAF">
        <w:t xml:space="preserve">2. </w:t>
      </w:r>
      <w:proofErr w:type="gramStart"/>
      <w:r w:rsidRPr="00F80DAF">
        <w:t>Разместить</w:t>
      </w:r>
      <w:proofErr w:type="gramEnd"/>
      <w:r w:rsidRPr="00F80DAF">
        <w:t xml:space="preserve"> настоящее постановление на официальном  интернет-сайте   </w:t>
      </w:r>
      <w:proofErr w:type="spellStart"/>
      <w:r w:rsidRPr="00F80DAF">
        <w:t>http</w:t>
      </w:r>
      <w:proofErr w:type="spellEnd"/>
      <w:r w:rsidRPr="00F80DAF">
        <w:t>//: nezamaevskoesp.ru/.</w:t>
      </w:r>
    </w:p>
    <w:p w:rsidR="008B1C09" w:rsidRPr="00F80DAF" w:rsidRDefault="008B1C09" w:rsidP="008B1C09">
      <w:pPr>
        <w:widowControl w:val="0"/>
        <w:autoSpaceDE w:val="0"/>
        <w:autoSpaceDN w:val="0"/>
        <w:adjustRightInd w:val="0"/>
        <w:ind w:firstLine="567"/>
        <w:jc w:val="both"/>
      </w:pPr>
      <w:r w:rsidRPr="00F80DAF">
        <w:t xml:space="preserve">3. </w:t>
      </w:r>
      <w:proofErr w:type="gramStart"/>
      <w:r w:rsidRPr="00F80DAF">
        <w:t>Контроль за</w:t>
      </w:r>
      <w:proofErr w:type="gramEnd"/>
      <w:r w:rsidRPr="00F80DAF">
        <w:t xml:space="preserve"> выполнением настоящего постановления оставляю за собой. </w:t>
      </w:r>
    </w:p>
    <w:p w:rsidR="008B1C09" w:rsidRPr="00F80DAF" w:rsidRDefault="008B1C09" w:rsidP="008B1C09">
      <w:pPr>
        <w:widowControl w:val="0"/>
        <w:autoSpaceDE w:val="0"/>
        <w:autoSpaceDN w:val="0"/>
        <w:adjustRightInd w:val="0"/>
        <w:ind w:firstLine="567"/>
        <w:jc w:val="both"/>
      </w:pPr>
      <w:r w:rsidRPr="00F80DAF">
        <w:t>4. Постановление вступает в силу после его официального обнародования.</w:t>
      </w:r>
    </w:p>
    <w:p w:rsidR="008B1C09" w:rsidRPr="00F80DAF" w:rsidRDefault="008B1C09" w:rsidP="008B1C09">
      <w:pPr>
        <w:widowControl w:val="0"/>
        <w:autoSpaceDE w:val="0"/>
        <w:autoSpaceDN w:val="0"/>
        <w:adjustRightInd w:val="0"/>
        <w:ind w:firstLine="720"/>
        <w:jc w:val="both"/>
      </w:pPr>
    </w:p>
    <w:p w:rsidR="008B1C09" w:rsidRPr="00F80DAF" w:rsidRDefault="008B1C09" w:rsidP="008B1C09">
      <w:pPr>
        <w:widowControl w:val="0"/>
        <w:autoSpaceDE w:val="0"/>
        <w:autoSpaceDN w:val="0"/>
        <w:adjustRightInd w:val="0"/>
        <w:ind w:firstLine="720"/>
        <w:jc w:val="both"/>
      </w:pPr>
    </w:p>
    <w:p w:rsidR="008B1C09" w:rsidRPr="00F80DAF" w:rsidRDefault="008B1C09" w:rsidP="008B1C09">
      <w:pPr>
        <w:widowControl w:val="0"/>
        <w:autoSpaceDE w:val="0"/>
        <w:autoSpaceDN w:val="0"/>
        <w:adjustRightInd w:val="0"/>
        <w:jc w:val="both"/>
      </w:pPr>
    </w:p>
    <w:p w:rsidR="008B1C09" w:rsidRPr="00F80DAF" w:rsidRDefault="008B1C09" w:rsidP="008B1C09">
      <w:pPr>
        <w:widowControl w:val="0"/>
        <w:autoSpaceDE w:val="0"/>
        <w:autoSpaceDN w:val="0"/>
        <w:adjustRightInd w:val="0"/>
        <w:jc w:val="both"/>
      </w:pPr>
      <w:r w:rsidRPr="00F80DAF">
        <w:t xml:space="preserve">Глава Незамаевского </w:t>
      </w:r>
      <w:proofErr w:type="gramStart"/>
      <w:r w:rsidRPr="00F80DAF">
        <w:t>сельского</w:t>
      </w:r>
      <w:proofErr w:type="gramEnd"/>
      <w:r w:rsidRPr="00F80DAF">
        <w:t xml:space="preserve"> </w:t>
      </w:r>
    </w:p>
    <w:p w:rsidR="008B1C09" w:rsidRPr="00F80DAF" w:rsidRDefault="008B1C09" w:rsidP="008B1C09">
      <w:pPr>
        <w:widowControl w:val="0"/>
        <w:autoSpaceDE w:val="0"/>
        <w:autoSpaceDN w:val="0"/>
        <w:adjustRightInd w:val="0"/>
        <w:jc w:val="both"/>
      </w:pPr>
      <w:r w:rsidRPr="00F80DAF">
        <w:t>поселения Павловского района                                                           С.А. Левченко</w:t>
      </w: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  <w:r w:rsidRPr="008B1C09">
        <w:rPr>
          <w:lang w:eastAsia="ar-SA"/>
        </w:rPr>
        <w:lastRenderedPageBreak/>
        <w:t xml:space="preserve">ПРИЛОЖЕНИЕ </w:t>
      </w: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  <w:r w:rsidRPr="008B1C09">
        <w:rPr>
          <w:lang w:eastAsia="ar-SA"/>
        </w:rPr>
        <w:t>к постановлению администрации</w:t>
      </w: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  <w:r>
        <w:rPr>
          <w:lang w:eastAsia="ar-SA"/>
        </w:rPr>
        <w:t xml:space="preserve">Незамаевского </w:t>
      </w:r>
      <w:r w:rsidRPr="008B1C09">
        <w:rPr>
          <w:lang w:eastAsia="ar-SA"/>
        </w:rPr>
        <w:t>сельского поселения</w:t>
      </w:r>
    </w:p>
    <w:p w:rsidR="008B1C09" w:rsidRPr="008B1C09" w:rsidRDefault="008B1C09" w:rsidP="008B1C09">
      <w:pPr>
        <w:widowControl w:val="0"/>
        <w:suppressAutoHyphens/>
        <w:autoSpaceDE w:val="0"/>
        <w:autoSpaceDN w:val="0"/>
        <w:adjustRightInd w:val="0"/>
        <w:ind w:left="4536"/>
        <w:contextualSpacing/>
        <w:jc w:val="center"/>
        <w:rPr>
          <w:lang w:eastAsia="ar-SA"/>
        </w:rPr>
      </w:pPr>
      <w:r w:rsidRPr="008B1C09">
        <w:rPr>
          <w:lang w:eastAsia="ar-SA"/>
        </w:rPr>
        <w:t>Павловского района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left="4536"/>
        <w:contextualSpacing/>
        <w:jc w:val="center"/>
      </w:pPr>
      <w:r w:rsidRPr="008B1C09">
        <w:rPr>
          <w:lang w:eastAsia="ar-SA"/>
        </w:rPr>
        <w:t xml:space="preserve">от </w:t>
      </w:r>
      <w:r w:rsidR="00FD51AB">
        <w:rPr>
          <w:lang w:eastAsia="ar-SA"/>
        </w:rPr>
        <w:t>24.12.2021</w:t>
      </w:r>
      <w:r w:rsidRPr="008B1C09">
        <w:rPr>
          <w:lang w:eastAsia="ar-SA"/>
        </w:rPr>
        <w:t xml:space="preserve">№ </w:t>
      </w:r>
      <w:r w:rsidR="00FD51AB">
        <w:rPr>
          <w:lang w:eastAsia="ar-SA"/>
        </w:rPr>
        <w:t>192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bookmarkEnd w:id="0"/>
    </w:p>
    <w:p w:rsidR="00697CD5" w:rsidRPr="008B1C09" w:rsidRDefault="00697CD5" w:rsidP="008B1C09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</w:pPr>
      <w:r>
        <w:t>Порядок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</w:pPr>
      <w:r w:rsidRPr="008B1C09">
        <w:t>организации историко-культурного заповедника местного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</w:pPr>
      <w:r w:rsidRPr="008B1C09">
        <w:t>(муниципального) значения на территории Незамаевского</w:t>
      </w:r>
      <w:r>
        <w:t xml:space="preserve"> </w:t>
      </w:r>
      <w:r w:rsidRPr="008B1C09">
        <w:t>сельского поселения Павловского района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697CD5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>I. Общие положения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  <w:r w:rsidRPr="008B1C09">
        <w:t xml:space="preserve">1.1. Настоящий порядок организации историко-культурного заповедника местного (муниципального) значения на территории </w:t>
      </w:r>
      <w:r>
        <w:t>Незамаевского</w:t>
      </w:r>
      <w:r w:rsidR="00697CD5">
        <w:t xml:space="preserve"> </w:t>
      </w:r>
      <w:r w:rsidRPr="008B1C09">
        <w:t xml:space="preserve">сельского поселения Павловского района (далее - Порядок) определяет основные требования по организации историко-культурного заповедника местного (муниципального) значения на территории </w:t>
      </w:r>
      <w:r>
        <w:t>Незамаевского</w:t>
      </w:r>
      <w:r w:rsidR="00697CD5">
        <w:t xml:space="preserve"> </w:t>
      </w:r>
      <w:r w:rsidRPr="008B1C09">
        <w:t>сельского поселения Павловского района.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>II. Организация историко-культурного заповедника</w:t>
      </w:r>
    </w:p>
    <w:p w:rsidR="008B1C09" w:rsidRPr="008B1C09" w:rsidRDefault="008B1C09" w:rsidP="00697CD5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>местного (муниципального) значения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 xml:space="preserve">2.1. Историко-культурный заповедник местного (муниципального) значения на территории </w:t>
      </w:r>
      <w:r>
        <w:t>Незамаевского</w:t>
      </w:r>
      <w:r w:rsidR="00697CD5">
        <w:t xml:space="preserve"> </w:t>
      </w:r>
      <w:r w:rsidRPr="008B1C09">
        <w:t>сельского поселения Павловского района (далее - историко-культурный заповедник) - это достопримечательное место с особым правовым режимом содержания, на территории которого обеспечивается сохранение, изучение и популяризация достопримечательного места, памятников и ансамблей, расположенных на данной территории, составляющих целостный историко-культурный и природный комплекс.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 xml:space="preserve">2.2. С инициативой об образовании историко-культурного заповедника в администрацию </w:t>
      </w:r>
      <w:r>
        <w:t>Незамаевского</w:t>
      </w:r>
      <w:r w:rsidR="00697CD5">
        <w:t xml:space="preserve"> </w:t>
      </w:r>
      <w:r w:rsidRPr="008B1C09">
        <w:t xml:space="preserve">сельского поселения Павловского района могут обращаться граждане </w:t>
      </w:r>
      <w:r>
        <w:t>Незамаевского</w:t>
      </w:r>
      <w:r w:rsidR="00697CD5">
        <w:t xml:space="preserve"> </w:t>
      </w:r>
      <w:r w:rsidRPr="008B1C09">
        <w:t>сельского поселения Павловского района, общественные и политические объединения, организации всех форм собственности.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2.3. Проект установления границ историко-культурного заповедника и ходатайство о проведении историко-культурной экспертизы объекта, предложенного для отнесения к историко-культурному заповеднику, направляется в Управление по охране, реставрации и эксплуатации историко-культурных ценностей Краснодарского края.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2.4. К проекту установления границ историко-культурного заповедника прилагаются: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обоснование необходимости принятия решения об организации историко-культурного заповедника;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карта-схема территории историко-культурного заповедника;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lastRenderedPageBreak/>
        <w:t>- описание границ историко-культурного заповедника;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описание предмета охраны историко-культурного заповедника;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описание режима содержания историко-культурного заповедника.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 w:rsidRPr="008B1C09">
        <w:t>III. Режим содержания историко-культурного</w:t>
      </w:r>
    </w:p>
    <w:p w:rsidR="008B1C09" w:rsidRPr="008B1C09" w:rsidRDefault="008B1C09" w:rsidP="00697CD5">
      <w:pPr>
        <w:widowControl w:val="0"/>
        <w:autoSpaceDE w:val="0"/>
        <w:autoSpaceDN w:val="0"/>
        <w:adjustRightInd w:val="0"/>
        <w:ind w:firstLine="567"/>
        <w:contextualSpacing/>
        <w:jc w:val="center"/>
      </w:pPr>
      <w:r w:rsidRPr="008B1C09">
        <w:t>заповедника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3.1. Изъятие земель историко-культурного заповедника для нужд, противоречащих их основному назначению, не допускается.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3.2. Градостроительные регламенты, установленные в пределах границ историко-культурного заповедника,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формы собственности (пользования) на земельные участки.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3.3. </w:t>
      </w:r>
      <w:proofErr w:type="gramStart"/>
      <w:r w:rsidRPr="008B1C09">
        <w:t xml:space="preserve">Землеустроительные, земляные, строительные, мелиоративные, хозяйственные работы на территории историко-культурного заповедника осуществляются в порядке, установленном </w:t>
      </w:r>
      <w:hyperlink r:id="rId9" w:history="1">
        <w:r w:rsidRPr="008B1C09">
          <w:rPr>
            <w:b/>
            <w:bCs/>
          </w:rPr>
          <w:t>Федеральным законом</w:t>
        </w:r>
      </w:hyperlink>
      <w:r w:rsidRPr="008B1C09">
        <w:t xml:space="preserve"> от 25 июня 2002 года № 73-ФЗ "Об объектах культурного наследия (памятниках истории и культуры) народов Российской Федерации", </w:t>
      </w:r>
      <w:hyperlink r:id="rId10" w:history="1">
        <w:r w:rsidRPr="008B1C09">
          <w:rPr>
            <w:b/>
            <w:bCs/>
          </w:rPr>
          <w:t>Законом</w:t>
        </w:r>
      </w:hyperlink>
      <w:r w:rsidRPr="008B1C09">
        <w:t xml:space="preserve"> Краснодарского края от 06 февраля 2003 года № 558-КЗ "Об объектах культурного наследия (памятниках истории и культуры) народов Российской Федерации, расположенных на территории Краснодарского края".</w:t>
      </w:r>
      <w:proofErr w:type="gramEnd"/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 xml:space="preserve">IV. Предмет охраны </w:t>
      </w:r>
      <w:proofErr w:type="gramStart"/>
      <w:r w:rsidRPr="008B1C09">
        <w:t>историко-культурного</w:t>
      </w:r>
      <w:proofErr w:type="gramEnd"/>
    </w:p>
    <w:p w:rsidR="008B1C09" w:rsidRPr="008B1C09" w:rsidRDefault="008B1C09" w:rsidP="00697CD5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>заповедника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4.1. Предметом охраны историко-культурного заповедника могут являться: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 xml:space="preserve">- культурные и природные ландшафты, связанные с историей формирования народов и этнических общностей на территории </w:t>
      </w:r>
      <w:r>
        <w:t>Незамаевского</w:t>
      </w:r>
      <w:r w:rsidR="00697CD5">
        <w:t xml:space="preserve"> </w:t>
      </w:r>
      <w:r w:rsidRPr="008B1C09">
        <w:t>сельского поселения Павловского района, историческими (в том числе военными) событиями, жизнью и творчеством выдающихся деятелей культуры, науки, искусства, государственных деятелей;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расположенные на территории историко-культурного заповедника памятники и ансамбли, в том числе культурные слои и объекты археологического наследия, включая остатки построек древних городов, городищ, селищ, стоянок, особо охраняемые природные территории;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места традиционного бытования народных художественных промыслов;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proofErr w:type="gramStart"/>
      <w:r w:rsidRPr="008B1C09">
        <w:t>- ценные градоформирующие объекты (планировка, застройка, композиция, форма и облик зданий и сооружений, объединенных масштабом, объемом, структурой, стилем, материалом, цветом и декоративными элементами).</w:t>
      </w:r>
      <w:proofErr w:type="gramEnd"/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>V. Требования к определению режима содержания</w:t>
      </w:r>
    </w:p>
    <w:p w:rsidR="008B1C09" w:rsidRPr="008B1C09" w:rsidRDefault="008B1C09" w:rsidP="00697CD5">
      <w:pPr>
        <w:widowControl w:val="0"/>
        <w:autoSpaceDE w:val="0"/>
        <w:autoSpaceDN w:val="0"/>
        <w:adjustRightInd w:val="0"/>
        <w:ind w:firstLine="851"/>
        <w:contextualSpacing/>
        <w:jc w:val="center"/>
      </w:pPr>
      <w:r w:rsidRPr="008B1C09">
        <w:t>историко-культурного заповедника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 xml:space="preserve">5.1. Режим содержания историко-культурного заповедника направлен </w:t>
      </w:r>
      <w:proofErr w:type="gramStart"/>
      <w:r w:rsidRPr="008B1C09">
        <w:lastRenderedPageBreak/>
        <w:t>на</w:t>
      </w:r>
      <w:proofErr w:type="gramEnd"/>
      <w:r w:rsidRPr="008B1C09">
        <w:t>: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обеспечение сохранности наиболее ценных его составляющих, являющихся предметом охраны историко-культурного заповедника;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обеспечение доступа граждан к объектам культурного наследия (памятникам истории и культуры);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предотвращение дисгармонирующего строительства, реконструкции существующих объектов, осуществления землеустроительной, земляной, мелиоративной, хозяйственной деятельности, способных нанести ущерб историко-культурному заповеднику.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5.2. В границах историко-культурного заповедника вводится особый правовой режим использования земель, запрещающий деятельность, не соответствующую целевому назначению земель историко-культурного назначения. На территории историко-культурного заповедника запрещается любая деятельность, которая может нанести ущерб объектам культурного наследия (памятникам истории и культуры), исторической, культурной и природной среде и которая не соответствует целям и задачам сохранения культурного и природного наследия.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  <w:jc w:val="center"/>
      </w:pPr>
      <w:r w:rsidRPr="008B1C09">
        <w:t>VI. Функциональное зонирование территории</w:t>
      </w:r>
    </w:p>
    <w:p w:rsidR="008B1C09" w:rsidRPr="008B1C09" w:rsidRDefault="008B1C09" w:rsidP="00697CD5">
      <w:pPr>
        <w:widowControl w:val="0"/>
        <w:autoSpaceDE w:val="0"/>
        <w:autoSpaceDN w:val="0"/>
        <w:adjustRightInd w:val="0"/>
        <w:contextualSpacing/>
        <w:jc w:val="center"/>
      </w:pPr>
      <w:r w:rsidRPr="008B1C09">
        <w:t>историко-культурного заповедника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6.1. В целях обеспечения сохранности историко-культурного заповедника в его исторической среде, территория историко-культурного заповедника подлежит зонированию с определением функциональных зон: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охранная зона - территория, в пределах которой в целях обеспечения сохранности достопримечательного места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сооружений;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- 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достопримечательным местом.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ind w:firstLine="838"/>
        <w:contextualSpacing/>
        <w:jc w:val="both"/>
      </w:pPr>
      <w:r w:rsidRPr="008B1C09">
        <w:t>6.2. На сопряженной с историко-культурным заповедником территории установлена одна или несколько зон охраны объектов культурного наследия (памятников истории и культуры): охранная зона, зона регулирования застройки и хозяйственной деятельности, зона охраняемого природного ландшафта.</w:t>
      </w:r>
    </w:p>
    <w:p w:rsidR="008B1C09" w:rsidRDefault="008B1C09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697CD5" w:rsidRPr="008B1C09" w:rsidRDefault="00697CD5" w:rsidP="008B1C09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8B1C09" w:rsidRPr="008B1C09" w:rsidRDefault="008B1C09" w:rsidP="008B1C09">
      <w:pPr>
        <w:widowControl w:val="0"/>
        <w:suppressAutoHyphens/>
        <w:autoSpaceDE w:val="0"/>
        <w:contextualSpacing/>
        <w:jc w:val="both"/>
        <w:rPr>
          <w:lang w:eastAsia="ar-SA"/>
        </w:rPr>
      </w:pPr>
      <w:r w:rsidRPr="008B1C09">
        <w:rPr>
          <w:lang w:eastAsia="ar-SA"/>
        </w:rPr>
        <w:t xml:space="preserve">Глава </w:t>
      </w:r>
      <w:r>
        <w:rPr>
          <w:lang w:eastAsia="ar-SA"/>
        </w:rPr>
        <w:t>Незамаевского</w:t>
      </w:r>
      <w:r w:rsidR="00697CD5">
        <w:rPr>
          <w:lang w:eastAsia="ar-SA"/>
        </w:rPr>
        <w:t xml:space="preserve"> </w:t>
      </w:r>
      <w:proofErr w:type="gramStart"/>
      <w:r w:rsidRPr="008B1C09">
        <w:rPr>
          <w:lang w:eastAsia="ar-SA"/>
        </w:rPr>
        <w:t>сельского</w:t>
      </w:r>
      <w:proofErr w:type="gramEnd"/>
      <w:r w:rsidRPr="008B1C09">
        <w:rPr>
          <w:lang w:eastAsia="ar-SA"/>
        </w:rPr>
        <w:t xml:space="preserve"> </w:t>
      </w:r>
    </w:p>
    <w:p w:rsidR="008B1C09" w:rsidRPr="008B1C09" w:rsidRDefault="008B1C09" w:rsidP="008B1C09">
      <w:pPr>
        <w:widowControl w:val="0"/>
        <w:suppressAutoHyphens/>
        <w:autoSpaceDE w:val="0"/>
        <w:contextualSpacing/>
        <w:jc w:val="both"/>
        <w:rPr>
          <w:lang w:eastAsia="ar-SA"/>
        </w:rPr>
      </w:pPr>
      <w:r w:rsidRPr="008B1C09">
        <w:rPr>
          <w:lang w:eastAsia="ar-SA"/>
        </w:rPr>
        <w:t xml:space="preserve">поселения Павловского района                                      </w:t>
      </w:r>
      <w:r w:rsidR="00697CD5">
        <w:rPr>
          <w:lang w:eastAsia="ar-SA"/>
        </w:rPr>
        <w:t xml:space="preserve">                     С.А. Левченко</w:t>
      </w:r>
    </w:p>
    <w:p w:rsidR="008B1C09" w:rsidRPr="008B1C09" w:rsidRDefault="008B1C09" w:rsidP="008B1C09">
      <w:pPr>
        <w:widowControl w:val="0"/>
        <w:autoSpaceDE w:val="0"/>
        <w:autoSpaceDN w:val="0"/>
        <w:adjustRightInd w:val="0"/>
        <w:contextualSpacing/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p w:rsidR="008B1C09" w:rsidRDefault="008B1C09" w:rsidP="00F80DA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26282F"/>
          <w:highlight w:val="yellow"/>
        </w:rPr>
      </w:pPr>
    </w:p>
    <w:sectPr w:rsidR="008B1C09" w:rsidSect="00480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7F6" w:rsidRDefault="008B27F6" w:rsidP="008239CE">
      <w:r>
        <w:separator/>
      </w:r>
    </w:p>
  </w:endnote>
  <w:endnote w:type="continuationSeparator" w:id="0">
    <w:p w:rsidR="008B27F6" w:rsidRDefault="008B27F6" w:rsidP="0082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7F6" w:rsidRDefault="008B27F6" w:rsidP="008239CE">
      <w:r>
        <w:separator/>
      </w:r>
    </w:p>
  </w:footnote>
  <w:footnote w:type="continuationSeparator" w:id="0">
    <w:p w:rsidR="008B27F6" w:rsidRDefault="008B27F6" w:rsidP="0082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BED" w:rsidRDefault="00D61B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E"/>
    <w:rsid w:val="00024AB3"/>
    <w:rsid w:val="000E5C15"/>
    <w:rsid w:val="00114E2A"/>
    <w:rsid w:val="00132339"/>
    <w:rsid w:val="00160C46"/>
    <w:rsid w:val="0017408B"/>
    <w:rsid w:val="00201F4B"/>
    <w:rsid w:val="00275554"/>
    <w:rsid w:val="00284686"/>
    <w:rsid w:val="00291F8F"/>
    <w:rsid w:val="00296AEE"/>
    <w:rsid w:val="00371D9A"/>
    <w:rsid w:val="004328FA"/>
    <w:rsid w:val="0047124B"/>
    <w:rsid w:val="004809B0"/>
    <w:rsid w:val="004A5698"/>
    <w:rsid w:val="00521653"/>
    <w:rsid w:val="0058548C"/>
    <w:rsid w:val="005909A3"/>
    <w:rsid w:val="00632647"/>
    <w:rsid w:val="00697CD5"/>
    <w:rsid w:val="006B47C6"/>
    <w:rsid w:val="006C6B97"/>
    <w:rsid w:val="007107E0"/>
    <w:rsid w:val="007423DD"/>
    <w:rsid w:val="00751300"/>
    <w:rsid w:val="00781DE9"/>
    <w:rsid w:val="007A2256"/>
    <w:rsid w:val="008239CE"/>
    <w:rsid w:val="008B0C1D"/>
    <w:rsid w:val="008B1C09"/>
    <w:rsid w:val="008B27F6"/>
    <w:rsid w:val="008F6A4B"/>
    <w:rsid w:val="00962A7A"/>
    <w:rsid w:val="009D0FCE"/>
    <w:rsid w:val="009D3E8B"/>
    <w:rsid w:val="00A0015C"/>
    <w:rsid w:val="00A07525"/>
    <w:rsid w:val="00A12EB6"/>
    <w:rsid w:val="00AD28E9"/>
    <w:rsid w:val="00AD6633"/>
    <w:rsid w:val="00CE1D89"/>
    <w:rsid w:val="00D47C38"/>
    <w:rsid w:val="00D61BED"/>
    <w:rsid w:val="00D71E02"/>
    <w:rsid w:val="00DB174D"/>
    <w:rsid w:val="00DD1DE6"/>
    <w:rsid w:val="00E17A0B"/>
    <w:rsid w:val="00E23ADC"/>
    <w:rsid w:val="00E55A61"/>
    <w:rsid w:val="00E63083"/>
    <w:rsid w:val="00EC1BF4"/>
    <w:rsid w:val="00ED2C82"/>
    <w:rsid w:val="00EF273E"/>
    <w:rsid w:val="00F21754"/>
    <w:rsid w:val="00F251C1"/>
    <w:rsid w:val="00F60AE4"/>
    <w:rsid w:val="00F80DAF"/>
    <w:rsid w:val="00F92CA3"/>
    <w:rsid w:val="00FD1C6E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5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8239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39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82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96AEE"/>
    <w:rPr>
      <w:szCs w:val="24"/>
    </w:rPr>
  </w:style>
  <w:style w:type="character" w:customStyle="1" w:styleId="a9">
    <w:name w:val="Основной текст Знак"/>
    <w:basedOn w:val="a0"/>
    <w:link w:val="a8"/>
    <w:rsid w:val="00296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A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A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B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23940558/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12127232/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municipal.garant.ru/document/redirect/2394055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2127232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2021-12-23T06:58:00Z</cp:lastPrinted>
  <dcterms:created xsi:type="dcterms:W3CDTF">2021-12-13T11:51:00Z</dcterms:created>
  <dcterms:modified xsi:type="dcterms:W3CDTF">2021-12-27T06:03:00Z</dcterms:modified>
</cp:coreProperties>
</file>