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386E" w:rsidRPr="0096386E" w:rsidRDefault="0096386E" w:rsidP="00D90EBD">
      <w:pPr>
        <w:spacing w:after="0" w:line="240" w:lineRule="auto"/>
        <w:ind w:left="4956"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96386E">
        <w:rPr>
          <w:rFonts w:ascii="Times New Roman" w:hAnsi="Times New Roman" w:cs="Times New Roman"/>
          <w:sz w:val="28"/>
          <w:szCs w:val="28"/>
        </w:rPr>
        <w:t>Приложение</w:t>
      </w:r>
      <w:r w:rsidR="00DD186E">
        <w:rPr>
          <w:rFonts w:ascii="Times New Roman" w:hAnsi="Times New Roman" w:cs="Times New Roman"/>
          <w:sz w:val="28"/>
          <w:szCs w:val="28"/>
        </w:rPr>
        <w:t xml:space="preserve"> №5</w:t>
      </w:r>
    </w:p>
    <w:p w:rsidR="00D90EBD" w:rsidRPr="00D90EBD" w:rsidRDefault="00DD186E" w:rsidP="00DD186E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 отчету об оценке э</w:t>
      </w:r>
      <w:r w:rsidR="00D90EBD" w:rsidRPr="00D90EB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ффективности </w:t>
      </w:r>
    </w:p>
    <w:p w:rsidR="00D90EBD" w:rsidRPr="00D90EBD" w:rsidRDefault="00DD186E" w:rsidP="00DD186E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налоговых расходов Н</w:t>
      </w:r>
      <w:r w:rsidR="00D90EBD" w:rsidRPr="00D90EB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езамаевского </w:t>
      </w:r>
    </w:p>
    <w:p w:rsidR="00D90EBD" w:rsidRDefault="00D90EBD" w:rsidP="00DD186E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90EB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сельского поселения</w:t>
      </w:r>
      <w:r w:rsidR="00DD18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</w:t>
      </w:r>
      <w:r w:rsidR="00C06B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авловского района за 2022</w:t>
      </w:r>
      <w:r w:rsidRPr="00D90EB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</w:t>
      </w:r>
    </w:p>
    <w:p w:rsidR="0096386E" w:rsidRDefault="005E6219" w:rsidP="00D90EBD">
      <w:pPr>
        <w:widowControl w:val="0"/>
        <w:autoSpaceDE w:val="0"/>
        <w:autoSpaceDN w:val="0"/>
        <w:adjustRightInd w:val="0"/>
        <w:spacing w:after="0" w:line="240" w:lineRule="auto"/>
        <w:ind w:firstLine="5670"/>
        <w:jc w:val="center"/>
        <w:outlineLvl w:val="0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 w:rsidRPr="005E62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 </w:t>
      </w:r>
      <w:r w:rsidR="00C364CB" w:rsidRPr="00C364CB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11.08.2023г</w:t>
      </w:r>
      <w:r w:rsidR="00C364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№ </w:t>
      </w:r>
      <w:r w:rsidR="00C364CB" w:rsidRPr="00C364CB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47/139</w:t>
      </w:r>
    </w:p>
    <w:p w:rsidR="007347FA" w:rsidRDefault="007347FA" w:rsidP="0083425A">
      <w:pPr>
        <w:widowControl w:val="0"/>
        <w:autoSpaceDE w:val="0"/>
        <w:autoSpaceDN w:val="0"/>
        <w:adjustRightInd w:val="0"/>
        <w:spacing w:before="108"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</w:p>
    <w:p w:rsidR="007347FA" w:rsidRDefault="007347FA" w:rsidP="00931E2F">
      <w:pPr>
        <w:widowControl w:val="0"/>
        <w:autoSpaceDE w:val="0"/>
        <w:autoSpaceDN w:val="0"/>
        <w:adjustRightInd w:val="0"/>
        <w:spacing w:before="108" w:after="0" w:line="240" w:lineRule="auto"/>
        <w:outlineLvl w:val="0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</w:p>
    <w:p w:rsidR="00A6525B" w:rsidRDefault="004270DF" w:rsidP="0083425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 w:rsidRPr="004270DF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Перечень</w:t>
      </w:r>
      <w:bookmarkStart w:id="0" w:name="_GoBack"/>
      <w:bookmarkEnd w:id="0"/>
      <w:r w:rsidRPr="004270DF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br/>
        <w:t xml:space="preserve">показателей для проведения оценки налоговых расходов </w:t>
      </w:r>
    </w:p>
    <w:p w:rsidR="004270DF" w:rsidRDefault="00903BD2" w:rsidP="0083425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Незамаевского</w:t>
      </w:r>
      <w:r w:rsidR="004270DF" w:rsidRPr="004270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Павловского района</w:t>
      </w:r>
    </w:p>
    <w:p w:rsidR="00A6525B" w:rsidRDefault="0071038D" w:rsidP="00472AD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Вид налога - </w:t>
      </w:r>
      <w:r w:rsidR="005A19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налог на имущество </w:t>
      </w:r>
      <w:r w:rsidR="00472AD8" w:rsidRPr="00472AD8">
        <w:rPr>
          <w:rFonts w:ascii="Times New Roman" w:eastAsia="Times New Roman" w:hAnsi="Times New Roman" w:cs="Times New Roman"/>
          <w:sz w:val="28"/>
          <w:szCs w:val="28"/>
          <w:lang w:eastAsia="ru-RU"/>
        </w:rPr>
        <w:t>(социальная целев</w:t>
      </w:r>
      <w:r w:rsidR="00472A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ая </w:t>
      </w:r>
    </w:p>
    <w:p w:rsidR="004270DF" w:rsidRDefault="00472AD8" w:rsidP="00472AD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категория налоговых расходов</w:t>
      </w:r>
      <w:r w:rsidRPr="00472AD8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DD186E" w:rsidRPr="004270DF" w:rsidRDefault="00DD186E" w:rsidP="00472AD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0"/>
        <w:gridCol w:w="4149"/>
        <w:gridCol w:w="4082"/>
      </w:tblGrid>
      <w:tr w:rsidR="004270DF" w:rsidRPr="0096386E" w:rsidTr="00DD186E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96386E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</w:t>
            </w:r>
            <w:r w:rsidRPr="00963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4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96386E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Предоставляемая информация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70DF" w:rsidRPr="0096386E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данных</w:t>
            </w:r>
          </w:p>
        </w:tc>
      </w:tr>
      <w:tr w:rsidR="004270DF" w:rsidRPr="0096386E" w:rsidTr="00DD186E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96386E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96386E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70DF" w:rsidRPr="0096386E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4270DF" w:rsidRPr="0096386E" w:rsidTr="00DD186E">
        <w:tc>
          <w:tcPr>
            <w:tcW w:w="893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4270DF" w:rsidRPr="0096386E" w:rsidRDefault="004270DF" w:rsidP="004270DF">
            <w:pPr>
              <w:widowControl w:val="0"/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26282F"/>
                <w:sz w:val="24"/>
                <w:szCs w:val="24"/>
                <w:lang w:eastAsia="ru-RU"/>
              </w:rPr>
            </w:pPr>
            <w:r w:rsidRPr="0096386E">
              <w:rPr>
                <w:rFonts w:ascii="Times New Roman" w:eastAsia="Times New Roman" w:hAnsi="Times New Roman" w:cs="Times New Roman"/>
                <w:b/>
                <w:bCs/>
                <w:color w:val="26282F"/>
                <w:sz w:val="24"/>
                <w:szCs w:val="24"/>
                <w:lang w:eastAsia="ru-RU"/>
              </w:rPr>
              <w:t xml:space="preserve">I. </w:t>
            </w:r>
            <w:r w:rsidRPr="0096386E">
              <w:rPr>
                <w:rFonts w:ascii="Times New Roman" w:eastAsia="Times New Roman" w:hAnsi="Times New Roman" w:cs="Times New Roman"/>
                <w:bCs/>
                <w:color w:val="26282F"/>
                <w:sz w:val="24"/>
                <w:szCs w:val="24"/>
                <w:lang w:eastAsia="ru-RU"/>
              </w:rPr>
              <w:t xml:space="preserve">Нормативные характеристики налоговых расходов </w:t>
            </w:r>
            <w:r w:rsidR="00903BD2">
              <w:rPr>
                <w:rFonts w:ascii="Times New Roman" w:eastAsia="Times New Roman" w:hAnsi="Times New Roman" w:cs="Times New Roman"/>
                <w:bCs/>
                <w:color w:val="26282F"/>
                <w:sz w:val="24"/>
                <w:szCs w:val="24"/>
                <w:lang w:eastAsia="ru-RU"/>
              </w:rPr>
              <w:t>Незамаевского</w:t>
            </w:r>
            <w:r w:rsidRPr="00963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Павловского района</w:t>
            </w:r>
          </w:p>
        </w:tc>
      </w:tr>
      <w:tr w:rsidR="004270DF" w:rsidRPr="0096386E" w:rsidTr="00DD186E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96386E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96386E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Муниципальные правовые акты </w:t>
            </w:r>
            <w:r w:rsidR="00903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Незамаевского</w:t>
            </w:r>
            <w:r w:rsidRPr="00963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сельского поселения Павловского района, их структурные единицы, которыми предусматриваются налоговые льготы, освобождения и иные преференции по налогам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70DF" w:rsidRPr="00903BD2" w:rsidRDefault="00903BD2" w:rsidP="008B7DC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B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по налогу на имущество физических лиц  в соответствии  с решением Совета Незамаевского  сельского поселения «О налоге на имущество с физических лиц»  от 28.10.2016 № 22/77,  внесение изменений от 27.07.2017  № 34/121,   внесение изменений от 22.11.2017  № 38/131,  внесение изменений от 28.09.2018  № 47/167</w:t>
            </w:r>
            <w:r w:rsidR="00F67B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внесение изменений от 19.11.2021 № 26/74.</w:t>
            </w:r>
          </w:p>
        </w:tc>
      </w:tr>
      <w:tr w:rsidR="004270DF" w:rsidRPr="0096386E" w:rsidTr="00DD186E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96386E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96386E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предоставления налоговых льгот, освобождений и иных преференций для плательщиков налогов, установленные муниципальными правовыми актами </w:t>
            </w:r>
            <w:r w:rsidR="00903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Незамаевского</w:t>
            </w:r>
            <w:r w:rsidRPr="00963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Павловского района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7DC9" w:rsidRPr="0096386E" w:rsidRDefault="0083425A" w:rsidP="0096386E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 w:rsidR="008B7DC9" w:rsidRPr="009638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окументальное подтверждение статуса многодетной семьи</w:t>
            </w:r>
          </w:p>
          <w:p w:rsidR="004270DF" w:rsidRPr="0096386E" w:rsidRDefault="004270DF" w:rsidP="008B7DC9">
            <w:pPr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4270DF" w:rsidRPr="0096386E" w:rsidTr="00DD186E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96386E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96386E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Целевая категория плательщиков налогов, для которых предусмотрены налоговые льготы, освобождения и иные преференции, установленные муниципальными правовыми актами </w:t>
            </w:r>
            <w:r w:rsidR="00903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Незамаевского</w:t>
            </w:r>
            <w:r w:rsidRPr="00963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Павловского района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7DC9" w:rsidRPr="0096386E" w:rsidRDefault="0083425A" w:rsidP="008B7DC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8B7DC9" w:rsidRPr="009638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оциальная</w:t>
            </w:r>
          </w:p>
          <w:p w:rsidR="004270DF" w:rsidRPr="0096386E" w:rsidRDefault="004270DF" w:rsidP="008B7DC9">
            <w:pPr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4270DF" w:rsidRPr="0096386E" w:rsidTr="00DD186E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96386E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96386E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Даты вступления в силу положений муниципальных правовых актов </w:t>
            </w:r>
            <w:r w:rsidR="00903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Незамаевского</w:t>
            </w:r>
            <w:r w:rsidRPr="00963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Павловского района, устанавливающих налоговые льготы, освобождения и иные преференции по налогам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0159" w:rsidRPr="0096386E" w:rsidRDefault="00C90159" w:rsidP="00C9015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8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01.01.2017</w:t>
            </w:r>
          </w:p>
          <w:p w:rsidR="0071038D" w:rsidRPr="0096386E" w:rsidRDefault="0071038D" w:rsidP="0071038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270DF" w:rsidRPr="0096386E" w:rsidRDefault="004270DF" w:rsidP="004270DF">
            <w:pPr>
              <w:overflowPunct w:val="0"/>
              <w:spacing w:after="0" w:line="240" w:lineRule="auto"/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4270DF" w:rsidRPr="0096386E" w:rsidTr="00DD186E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96386E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5.</w:t>
            </w:r>
          </w:p>
        </w:tc>
        <w:tc>
          <w:tcPr>
            <w:tcW w:w="4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96386E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Даты начала действия, предоставленного муниципальными правовыми актами </w:t>
            </w:r>
            <w:r w:rsidR="00903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Незамаевского</w:t>
            </w:r>
            <w:r w:rsidRPr="00963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Павловского района, права на налоговые льготы, освобождения и иные преференции по налогам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1038D" w:rsidRPr="0096386E" w:rsidRDefault="0071038D" w:rsidP="0071038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8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01.01.20</w:t>
            </w:r>
            <w:r w:rsidR="00C90159" w:rsidRPr="009638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  <w:p w:rsidR="004270DF" w:rsidRPr="0096386E" w:rsidRDefault="004270DF" w:rsidP="004270DF">
            <w:pPr>
              <w:overflowPunct w:val="0"/>
              <w:spacing w:after="0" w:line="240" w:lineRule="auto"/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4270DF" w:rsidRPr="0096386E" w:rsidTr="00DD186E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96386E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4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96386E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Период действия налоговых льгот, освобождений и иных преференций по налогам, предоставленных муниципальными правовыми актами   </w:t>
            </w:r>
            <w:r w:rsidR="00903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Незамаевского</w:t>
            </w:r>
            <w:r w:rsidRPr="00963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Павловского района (при наличии)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1038D" w:rsidRPr="0096386E" w:rsidRDefault="0083425A" w:rsidP="0071038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="0071038D" w:rsidRPr="009638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еограниченный</w:t>
            </w:r>
          </w:p>
          <w:p w:rsidR="004270DF" w:rsidRPr="0096386E" w:rsidRDefault="004270DF" w:rsidP="004270DF">
            <w:pPr>
              <w:overflowPunct w:val="0"/>
              <w:spacing w:after="0" w:line="240" w:lineRule="auto"/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4270DF" w:rsidRPr="0096386E" w:rsidTr="00DD186E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96386E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4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96386E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прекращения действия налоговых льгот, освобождений и иных преференций по налогам, установленная муниципальными правовыми актами   </w:t>
            </w:r>
            <w:r w:rsidR="00903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Незамаевского</w:t>
            </w:r>
            <w:r w:rsidRPr="00963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Павловского района (при наличии)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70DF" w:rsidRPr="0096386E" w:rsidRDefault="0083425A" w:rsidP="0071038D">
            <w:pPr>
              <w:overflowPunct w:val="0"/>
              <w:spacing w:after="0" w:line="240" w:lineRule="auto"/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71038D" w:rsidRPr="00963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 установлен</w:t>
            </w:r>
          </w:p>
        </w:tc>
      </w:tr>
      <w:tr w:rsidR="004270DF" w:rsidRPr="0096386E" w:rsidTr="00DD186E">
        <w:tc>
          <w:tcPr>
            <w:tcW w:w="893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4270DF" w:rsidRPr="0096386E" w:rsidRDefault="004270DF" w:rsidP="004270DF">
            <w:pPr>
              <w:widowControl w:val="0"/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86E">
              <w:rPr>
                <w:rFonts w:ascii="Times New Roman" w:eastAsia="Times New Roman" w:hAnsi="Times New Roman" w:cs="Times New Roman"/>
                <w:bCs/>
                <w:color w:val="26282F"/>
                <w:sz w:val="24"/>
                <w:szCs w:val="24"/>
                <w:lang w:eastAsia="ru-RU"/>
              </w:rPr>
              <w:t xml:space="preserve">II. Целевые характеристики налоговых расходов </w:t>
            </w:r>
            <w:r w:rsidR="00903BD2">
              <w:rPr>
                <w:rFonts w:ascii="Times New Roman" w:eastAsia="Times New Roman" w:hAnsi="Times New Roman" w:cs="Times New Roman"/>
                <w:bCs/>
                <w:color w:val="26282F"/>
                <w:sz w:val="24"/>
                <w:szCs w:val="24"/>
                <w:lang w:eastAsia="ru-RU"/>
              </w:rPr>
              <w:t>Незамаевского</w:t>
            </w:r>
            <w:r w:rsidRPr="00963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Павловского района</w:t>
            </w:r>
          </w:p>
          <w:p w:rsidR="004270DF" w:rsidRPr="0096386E" w:rsidRDefault="004270DF" w:rsidP="004270DF">
            <w:pPr>
              <w:widowControl w:val="0"/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26282F"/>
                <w:sz w:val="24"/>
                <w:szCs w:val="24"/>
                <w:lang w:eastAsia="ru-RU"/>
              </w:rPr>
            </w:pPr>
          </w:p>
        </w:tc>
      </w:tr>
      <w:tr w:rsidR="004270DF" w:rsidRPr="0096386E" w:rsidTr="00DD186E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96386E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4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96386E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налоговых льгот, освобождений и иных преференций по налогам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70DF" w:rsidRPr="0096386E" w:rsidRDefault="0083425A" w:rsidP="0096386E">
            <w:pPr>
              <w:spacing w:line="240" w:lineRule="auto"/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C90159" w:rsidRPr="009638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олное освобождение от налога на имущество физических лиц многодетных семей, имеющим трех и более детей в отношении одного объекта налогообложения (жилого фонда), находящегося в собственности налогоплательщика и не используемого налогоплательщиком в предпринимательской деятельности</w:t>
            </w:r>
          </w:p>
        </w:tc>
      </w:tr>
      <w:tr w:rsidR="004270DF" w:rsidRPr="0096386E" w:rsidTr="00DD186E">
        <w:trPr>
          <w:trHeight w:val="825"/>
        </w:trPr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96386E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4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96386E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Целевая категория налогового расхода </w:t>
            </w:r>
            <w:r w:rsidR="00903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Незамаевского</w:t>
            </w:r>
            <w:r w:rsidRPr="00963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Павловского района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0159" w:rsidRPr="0096386E" w:rsidRDefault="0083425A" w:rsidP="00C9015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="00C90159" w:rsidRPr="009638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ногодетные семьи</w:t>
            </w:r>
          </w:p>
          <w:p w:rsidR="004270DF" w:rsidRPr="0096386E" w:rsidRDefault="004270DF" w:rsidP="00C90159">
            <w:pPr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4270DF" w:rsidRPr="0096386E" w:rsidTr="00DD186E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96386E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4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96386E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Цели предоставления налоговых льгот, освобождений и иных преференций для плательщиков налогов, установленных муниципальными правовыми актами </w:t>
            </w:r>
            <w:r w:rsidR="00903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Незамаевского</w:t>
            </w:r>
            <w:r w:rsidRPr="00963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Павловского района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0159" w:rsidRPr="0096386E" w:rsidRDefault="0083425A" w:rsidP="00C9015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C90159" w:rsidRPr="009638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оциальная</w:t>
            </w:r>
          </w:p>
          <w:p w:rsidR="001A35FD" w:rsidRPr="0096386E" w:rsidRDefault="001A35FD" w:rsidP="001A35F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270DF" w:rsidRPr="0096386E" w:rsidRDefault="004270DF" w:rsidP="004270DF">
            <w:pPr>
              <w:overflowPunct w:val="0"/>
              <w:spacing w:after="0" w:line="240" w:lineRule="auto"/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4270DF" w:rsidRPr="0096386E" w:rsidTr="00DD186E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96386E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4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96386E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Наименования налогов, по которым </w:t>
            </w:r>
            <w:r w:rsidRPr="00963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предусматриваются налоговые льготы, освобождения и иные преференции, установленные муниципальными правовыми актами </w:t>
            </w:r>
            <w:r w:rsidR="00903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Незамаевского</w:t>
            </w:r>
            <w:r w:rsidRPr="00963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Павловского района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70DF" w:rsidRPr="0096386E" w:rsidRDefault="00C90159" w:rsidP="004270DF">
            <w:pPr>
              <w:overflowPunct w:val="0"/>
              <w:spacing w:after="0" w:line="240" w:lineRule="auto"/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963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Налог на имущество</w:t>
            </w:r>
          </w:p>
        </w:tc>
      </w:tr>
      <w:tr w:rsidR="004270DF" w:rsidRPr="0096386E" w:rsidTr="00DD186E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96386E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4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96386E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налоговых льгот, освобождений и иных преференций, определяющий особенности предоставленных отдельным категориям плательщиков налогов преимуществ по сравнению с другими плательщиками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0159" w:rsidRPr="0096386E" w:rsidRDefault="0083425A" w:rsidP="00C9015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C90159" w:rsidRPr="009638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свобождение от налогообложения</w:t>
            </w:r>
          </w:p>
          <w:p w:rsidR="004270DF" w:rsidRPr="0096386E" w:rsidRDefault="004270DF" w:rsidP="00C90159">
            <w:pPr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4270DF" w:rsidRPr="0096386E" w:rsidTr="00DD186E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96386E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4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96386E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 налоговой ставки, в пределах которой предоставляются налоговые льготы, освобождения и иные преференции по налогам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70DF" w:rsidRPr="0096386E" w:rsidRDefault="00C90159" w:rsidP="00C90159">
            <w:pPr>
              <w:overflowPunct w:val="0"/>
              <w:spacing w:after="0" w:line="240" w:lineRule="auto"/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963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  <w:r w:rsidR="001A35FD" w:rsidRPr="00963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53CDA" w:rsidRPr="00963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</w:tr>
      <w:tr w:rsidR="004270DF" w:rsidRPr="0096386E" w:rsidTr="00DD186E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96386E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4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96386E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Показатель достижения целей муниципальных (ведомственных целевых) программ     </w:t>
            </w:r>
            <w:r w:rsidR="00903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Незамаевского</w:t>
            </w:r>
            <w:r w:rsidRPr="00963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сельского поселения Павловского района и (или) целей социально-экономической политики </w:t>
            </w:r>
            <w:r w:rsidR="00903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Незамаевского</w:t>
            </w:r>
            <w:r w:rsidRPr="00963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сельского поселения Павловского района, не относящихся к муниципальным (ведомственным целевым) программам  </w:t>
            </w:r>
            <w:r w:rsidR="00903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Незамаевского</w:t>
            </w:r>
            <w:r w:rsidRPr="00963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сельского поселения Павловского района в связи с предоставлением налоговых льгот, освобождений и иных преференций по налогам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35FD" w:rsidRPr="0096386E" w:rsidRDefault="0083425A" w:rsidP="001A35F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1A35FD" w:rsidRPr="009638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свобождение от налогообложения</w:t>
            </w:r>
          </w:p>
          <w:p w:rsidR="00853CDA" w:rsidRPr="0096386E" w:rsidRDefault="00853CDA" w:rsidP="00853C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270DF" w:rsidRPr="0096386E" w:rsidRDefault="004270DF" w:rsidP="004270DF">
            <w:pPr>
              <w:overflowPunct w:val="0"/>
              <w:spacing w:after="0" w:line="240" w:lineRule="auto"/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4270DF" w:rsidRPr="0096386E" w:rsidTr="00DD186E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96386E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4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96386E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вида экономической деятельности (по </w:t>
            </w:r>
            <w:hyperlink r:id="rId6" w:history="1">
              <w:r w:rsidRPr="0096386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ОКВЭД</w:t>
              </w:r>
            </w:hyperlink>
            <w:r w:rsidRPr="00963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), к которому относится налоговый расход (если налоговый расход обусловлен налоговыми льготами, освобождениями и иными преференциями для отдельных видов экономической деятельности)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70DF" w:rsidRPr="0096386E" w:rsidRDefault="0083425A" w:rsidP="00A3120A">
            <w:pPr>
              <w:overflowPunct w:val="0"/>
              <w:spacing w:after="0" w:line="240" w:lineRule="auto"/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  <w:t>-</w:t>
            </w:r>
          </w:p>
        </w:tc>
      </w:tr>
      <w:tr w:rsidR="004270DF" w:rsidRPr="0096386E" w:rsidTr="00DD186E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96386E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D576FB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6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Принадлежность налогового расхода к группе полномочий в соответствии с методикой распределения дотаций, утвержденной постановлением Правительства Российской Федерации от 22 ноября 2004 г. №670 «О распределении дотаций на выравнивание бюджетной обеспеченности субъектов Российской Федерации»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70DF" w:rsidRPr="00D576FB" w:rsidRDefault="008B6F65" w:rsidP="004270DF">
            <w:pPr>
              <w:overflowPunct w:val="0"/>
              <w:spacing w:after="0" w:line="240" w:lineRule="auto"/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D576FB"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  <w:t>15</w:t>
            </w:r>
          </w:p>
        </w:tc>
      </w:tr>
      <w:tr w:rsidR="004270DF" w:rsidRPr="0096386E" w:rsidTr="00DD186E">
        <w:tc>
          <w:tcPr>
            <w:tcW w:w="893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4270DF" w:rsidRPr="0096386E" w:rsidRDefault="004270DF" w:rsidP="004270DF">
            <w:pPr>
              <w:widowControl w:val="0"/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86E">
              <w:rPr>
                <w:rFonts w:ascii="Times New Roman" w:eastAsia="Times New Roman" w:hAnsi="Times New Roman" w:cs="Times New Roman"/>
                <w:bCs/>
                <w:color w:val="26282F"/>
                <w:sz w:val="24"/>
                <w:szCs w:val="24"/>
                <w:lang w:eastAsia="ru-RU"/>
              </w:rPr>
              <w:t xml:space="preserve">III. Фискальные характеристики налогового расхода   </w:t>
            </w:r>
            <w:r w:rsidR="00903BD2">
              <w:rPr>
                <w:rFonts w:ascii="Times New Roman" w:eastAsia="Times New Roman" w:hAnsi="Times New Roman" w:cs="Times New Roman"/>
                <w:bCs/>
                <w:color w:val="26282F"/>
                <w:sz w:val="24"/>
                <w:szCs w:val="24"/>
                <w:lang w:eastAsia="ru-RU"/>
              </w:rPr>
              <w:t>Незамаевского</w:t>
            </w:r>
            <w:r w:rsidRPr="00963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Павловского района</w:t>
            </w:r>
          </w:p>
          <w:p w:rsidR="004270DF" w:rsidRPr="0096386E" w:rsidRDefault="004270DF" w:rsidP="004270DF">
            <w:pPr>
              <w:widowControl w:val="0"/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26282F"/>
                <w:sz w:val="24"/>
                <w:szCs w:val="24"/>
                <w:lang w:eastAsia="ru-RU"/>
              </w:rPr>
            </w:pPr>
          </w:p>
        </w:tc>
      </w:tr>
      <w:tr w:rsidR="003D2778" w:rsidRPr="0096386E" w:rsidTr="00DD186E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778" w:rsidRPr="0096386E" w:rsidRDefault="003D2778" w:rsidP="003D2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17.</w:t>
            </w:r>
          </w:p>
        </w:tc>
        <w:tc>
          <w:tcPr>
            <w:tcW w:w="4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778" w:rsidRPr="0096386E" w:rsidRDefault="003D2778" w:rsidP="003D2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Объём налоговых льгот, освобождений и иных преференций, предоставленных для плательщиков налогов, в соответствии с муниципальными правовыми актами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Незамаевского</w:t>
            </w:r>
            <w:r w:rsidRPr="00963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Павловского района за отчётный год и за год, предшествующий отчётному году (тыс. рублей)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2778" w:rsidRDefault="00D576FB" w:rsidP="003D2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  <w:r w:rsidR="003D2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– 4,0  тыс.руб.</w:t>
            </w:r>
          </w:p>
          <w:p w:rsidR="003D2778" w:rsidRPr="007617DC" w:rsidRDefault="00C06B72" w:rsidP="003D2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 – 7</w:t>
            </w:r>
            <w:r w:rsidR="003D2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 тыс.руб.</w:t>
            </w:r>
          </w:p>
        </w:tc>
      </w:tr>
      <w:tr w:rsidR="003D2778" w:rsidRPr="0096386E" w:rsidTr="00DD186E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778" w:rsidRPr="0096386E" w:rsidRDefault="003D2778" w:rsidP="003D2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4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778" w:rsidRPr="0096386E" w:rsidRDefault="003D2778" w:rsidP="003D2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объёма предоставленных налоговых льгот, освобождений и иных преференций для плательщиков налогов на текущий финансовый год, очередной финансовый год (тыс. рублей)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2778" w:rsidRDefault="00F67B06" w:rsidP="003D2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  <w:r w:rsidR="00C06B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–7</w:t>
            </w:r>
            <w:r w:rsidR="003D2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D2778" w:rsidRPr="00176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тыс.руб.</w:t>
            </w:r>
          </w:p>
          <w:p w:rsidR="003D2778" w:rsidRPr="007617DC" w:rsidRDefault="00C06B72" w:rsidP="003D2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 – 7</w:t>
            </w:r>
            <w:r w:rsidR="003D2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 руб.</w:t>
            </w:r>
          </w:p>
        </w:tc>
      </w:tr>
      <w:tr w:rsidR="004270DF" w:rsidRPr="0096386E" w:rsidTr="00DD186E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96386E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4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96386E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Численность плательщиков налогов, воспользовавшихся налоговой льготой, освобождением и иной преференцией (единиц), установленными муниципальными правовыми актами   </w:t>
            </w:r>
            <w:r w:rsidR="00903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Незамаевского</w:t>
            </w:r>
            <w:r w:rsidRPr="00963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70DF" w:rsidRPr="0096386E" w:rsidRDefault="00F67B06" w:rsidP="001A35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</w:tr>
      <w:tr w:rsidR="004270DF" w:rsidRPr="0096386E" w:rsidTr="00DD186E">
        <w:trPr>
          <w:trHeight w:val="1975"/>
        </w:trPr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96386E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4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96386E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Базовый объём налогов, задекларированный для уплаты в местный бюджет (бюджет </w:t>
            </w:r>
            <w:r w:rsidR="00903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Незамаевского</w:t>
            </w:r>
            <w:r w:rsidRPr="00963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сельского поселения) плательщиками налогов, имеющими право на налоговые льготы, освобождения и иные преференции, установленные муниципальными правовыми актами </w:t>
            </w:r>
            <w:r w:rsidR="00903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Незамаевского</w:t>
            </w:r>
            <w:r w:rsidRPr="00963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сельского поселения Павловского района (тыс. рублей)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70DF" w:rsidRPr="0096386E" w:rsidRDefault="00617CF3" w:rsidP="004812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4270DF" w:rsidRPr="0096386E" w:rsidTr="00DD186E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96386E" w:rsidRDefault="004270DF" w:rsidP="00CD40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CD4007" w:rsidRPr="00963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963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96386E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Объём налогов, задекларированный для уплаты в местный бюджет (бюджет </w:t>
            </w:r>
            <w:r w:rsidR="00903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Незамаевского</w:t>
            </w:r>
            <w:r w:rsidRPr="00963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сельского поселения Павловского района) плательщиками налогов, имеющими право на налоговые льготы, освобождения и иные преференции, за 6 лет, предшествующих отчётному финансовому году (тыс. рублей)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3CDA" w:rsidRPr="0096386E" w:rsidRDefault="00617CF3" w:rsidP="004812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4270DF" w:rsidRPr="0096386E" w:rsidTr="00DD186E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96386E" w:rsidRDefault="004270DF" w:rsidP="00CD40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CD4007" w:rsidRPr="00963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963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96386E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Результат оценки эффективности налогового расхода  </w:t>
            </w:r>
            <w:r w:rsidR="00903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Незамаевского</w:t>
            </w:r>
            <w:r w:rsidRPr="00963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сельского поселения Павловского района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3CDA" w:rsidRPr="0096386E" w:rsidRDefault="006D2732" w:rsidP="00853C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C</w:t>
            </w:r>
            <w:r w:rsidR="00853CDA" w:rsidRPr="009638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охранение налоговой льготы</w:t>
            </w:r>
          </w:p>
          <w:p w:rsidR="004270DF" w:rsidRPr="0096386E" w:rsidRDefault="004270DF" w:rsidP="00853C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70DF" w:rsidRPr="0096386E" w:rsidTr="00DD186E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96386E" w:rsidRDefault="004270DF" w:rsidP="00CD40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CD4007" w:rsidRPr="00963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963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96386E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совокупного бюджетного эффекта (для стимулирующих налоговых расходов)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70DF" w:rsidRPr="0096386E" w:rsidRDefault="00617CF3" w:rsidP="005F2B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5E6219" w:rsidRDefault="005E6219" w:rsidP="004270D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6219" w:rsidRDefault="005E6219" w:rsidP="00DD186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r w:rsidR="00903BD2">
        <w:rPr>
          <w:rFonts w:ascii="Times New Roman" w:eastAsia="Times New Roman" w:hAnsi="Times New Roman" w:cs="Times New Roman"/>
          <w:sz w:val="28"/>
          <w:szCs w:val="28"/>
          <w:lang w:eastAsia="ru-RU"/>
        </w:rPr>
        <w:t>Незамаевского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</w:t>
      </w:r>
    </w:p>
    <w:p w:rsidR="00F41CDD" w:rsidRPr="005E6219" w:rsidRDefault="005E6219" w:rsidP="00DD186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="00BE03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270DF" w:rsidRPr="004270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Павловского района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="00BE03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С.А.</w:t>
      </w:r>
      <w:r w:rsidR="00BE03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Левченко</w:t>
      </w:r>
    </w:p>
    <w:sectPr w:rsidR="00F41CDD" w:rsidRPr="005E6219" w:rsidSect="007515CE">
      <w:headerReference w:type="even" r:id="rId7"/>
      <w:headerReference w:type="default" r:id="rId8"/>
      <w:pgSz w:w="11906" w:h="16838"/>
      <w:pgMar w:top="1135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18A9" w:rsidRDefault="00EA18A9">
      <w:pPr>
        <w:spacing w:after="0" w:line="240" w:lineRule="auto"/>
      </w:pPr>
      <w:r>
        <w:separator/>
      </w:r>
    </w:p>
  </w:endnote>
  <w:endnote w:type="continuationSeparator" w:id="0">
    <w:p w:rsidR="00EA18A9" w:rsidRDefault="00EA18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18A9" w:rsidRDefault="00EA18A9">
      <w:pPr>
        <w:spacing w:after="0" w:line="240" w:lineRule="auto"/>
      </w:pPr>
      <w:r>
        <w:separator/>
      </w:r>
    </w:p>
  </w:footnote>
  <w:footnote w:type="continuationSeparator" w:id="0">
    <w:p w:rsidR="00EA18A9" w:rsidRDefault="00EA18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0CAB" w:rsidRDefault="004270DF" w:rsidP="005D1ED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8E0CAB" w:rsidRDefault="00EA18A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15CE" w:rsidRPr="007515CE" w:rsidRDefault="004270DF" w:rsidP="007515CE">
    <w:pPr>
      <w:pStyle w:val="a3"/>
      <w:jc w:val="center"/>
      <w:rPr>
        <w:sz w:val="28"/>
        <w:szCs w:val="28"/>
      </w:rPr>
    </w:pPr>
    <w:r w:rsidRPr="007515CE">
      <w:rPr>
        <w:sz w:val="28"/>
        <w:szCs w:val="28"/>
      </w:rPr>
      <w:fldChar w:fldCharType="begin"/>
    </w:r>
    <w:r w:rsidRPr="007515CE">
      <w:rPr>
        <w:sz w:val="28"/>
        <w:szCs w:val="28"/>
      </w:rPr>
      <w:instrText xml:space="preserve"> PAGE   \* MERGEFORMAT </w:instrText>
    </w:r>
    <w:r w:rsidRPr="007515CE">
      <w:rPr>
        <w:sz w:val="28"/>
        <w:szCs w:val="28"/>
      </w:rPr>
      <w:fldChar w:fldCharType="separate"/>
    </w:r>
    <w:r w:rsidR="00C364CB">
      <w:rPr>
        <w:noProof/>
        <w:sz w:val="28"/>
        <w:szCs w:val="28"/>
      </w:rPr>
      <w:t>3</w:t>
    </w:r>
    <w:r w:rsidRPr="007515CE">
      <w:rPr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598C"/>
    <w:rsid w:val="000A4709"/>
    <w:rsid w:val="00147322"/>
    <w:rsid w:val="0015699A"/>
    <w:rsid w:val="001A35FD"/>
    <w:rsid w:val="002A5B57"/>
    <w:rsid w:val="002E5A9A"/>
    <w:rsid w:val="00304E6C"/>
    <w:rsid w:val="00324F70"/>
    <w:rsid w:val="003D2778"/>
    <w:rsid w:val="003D281A"/>
    <w:rsid w:val="003F48CA"/>
    <w:rsid w:val="004270DF"/>
    <w:rsid w:val="00472AD8"/>
    <w:rsid w:val="00481260"/>
    <w:rsid w:val="004A0228"/>
    <w:rsid w:val="005A197F"/>
    <w:rsid w:val="005E6219"/>
    <w:rsid w:val="005F2B06"/>
    <w:rsid w:val="00617CF3"/>
    <w:rsid w:val="0066598C"/>
    <w:rsid w:val="006D2732"/>
    <w:rsid w:val="006F5691"/>
    <w:rsid w:val="0071038D"/>
    <w:rsid w:val="00713EE0"/>
    <w:rsid w:val="007221CF"/>
    <w:rsid w:val="007347FA"/>
    <w:rsid w:val="007B1591"/>
    <w:rsid w:val="007B1C7D"/>
    <w:rsid w:val="00803AAB"/>
    <w:rsid w:val="0083425A"/>
    <w:rsid w:val="00853CDA"/>
    <w:rsid w:val="008779DB"/>
    <w:rsid w:val="008B6F65"/>
    <w:rsid w:val="008B7DC9"/>
    <w:rsid w:val="00903BD2"/>
    <w:rsid w:val="00914024"/>
    <w:rsid w:val="00931E2F"/>
    <w:rsid w:val="0096386E"/>
    <w:rsid w:val="00A022AC"/>
    <w:rsid w:val="00A3120A"/>
    <w:rsid w:val="00A6525B"/>
    <w:rsid w:val="00A813E7"/>
    <w:rsid w:val="00AD3DD7"/>
    <w:rsid w:val="00B03654"/>
    <w:rsid w:val="00B7797D"/>
    <w:rsid w:val="00BE03FC"/>
    <w:rsid w:val="00BE7EBD"/>
    <w:rsid w:val="00C06B72"/>
    <w:rsid w:val="00C364CB"/>
    <w:rsid w:val="00C524C5"/>
    <w:rsid w:val="00C90159"/>
    <w:rsid w:val="00CD4007"/>
    <w:rsid w:val="00CF74B8"/>
    <w:rsid w:val="00D576FB"/>
    <w:rsid w:val="00D64D88"/>
    <w:rsid w:val="00D90EBD"/>
    <w:rsid w:val="00D92886"/>
    <w:rsid w:val="00DD186E"/>
    <w:rsid w:val="00E42AD4"/>
    <w:rsid w:val="00E61405"/>
    <w:rsid w:val="00E92C71"/>
    <w:rsid w:val="00EA18A9"/>
    <w:rsid w:val="00F314DB"/>
    <w:rsid w:val="00F41CDD"/>
    <w:rsid w:val="00F67B06"/>
    <w:rsid w:val="00F73F22"/>
    <w:rsid w:val="00F9319B"/>
    <w:rsid w:val="00FB48E1"/>
    <w:rsid w:val="00FC5BD9"/>
    <w:rsid w:val="00FC6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E83863F-4FDF-4206-BEA8-B1C35DC862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270D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4270D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4270DF"/>
  </w:style>
  <w:style w:type="paragraph" w:customStyle="1" w:styleId="ConsPlusNormal">
    <w:name w:val="ConsPlusNormal"/>
    <w:rsid w:val="0096386E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D18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D186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47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92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4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4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9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8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2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4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8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8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6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54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0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6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1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4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7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1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mobileonline.garant.ru/document/redirect/70650726/0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1000</Words>
  <Characters>5701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13</cp:revision>
  <cp:lastPrinted>2022-08-03T12:56:00Z</cp:lastPrinted>
  <dcterms:created xsi:type="dcterms:W3CDTF">2021-08-12T13:25:00Z</dcterms:created>
  <dcterms:modified xsi:type="dcterms:W3CDTF">2023-08-11T08:28:00Z</dcterms:modified>
</cp:coreProperties>
</file>