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BEFA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B5131" w14:textId="22F6DF43"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</w:t>
      </w:r>
      <w:r w:rsidR="00CD0514">
        <w:rPr>
          <w:rFonts w:ascii="Times New Roman" w:hAnsi="Times New Roman" w:cs="Times New Roman"/>
          <w:sz w:val="28"/>
          <w:szCs w:val="28"/>
        </w:rPr>
        <w:t>20</w:t>
      </w:r>
    </w:p>
    <w:p w14:paraId="19768C83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92A8B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2161A" w14:textId="77777777"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14:paraId="5476A3CF" w14:textId="4BCD88E2" w:rsidR="00AB051E" w:rsidRDefault="00AB051E" w:rsidP="00AB051E">
      <w:pPr>
        <w:pStyle w:val="a6"/>
      </w:pPr>
      <w:r>
        <w:t xml:space="preserve">С </w:t>
      </w:r>
      <w:r w:rsidR="00CD0514">
        <w:t>25</w:t>
      </w:r>
      <w:r>
        <w:t xml:space="preserve"> </w:t>
      </w:r>
      <w:r w:rsidR="00CD0514">
        <w:t>мая</w:t>
      </w:r>
      <w:r>
        <w:t xml:space="preserve"> по </w:t>
      </w:r>
      <w:r w:rsidR="00CD0514">
        <w:t>03</w:t>
      </w:r>
      <w:r>
        <w:t xml:space="preserve"> </w:t>
      </w:r>
      <w:r w:rsidR="00CD0514">
        <w:t>июня</w:t>
      </w:r>
      <w:r>
        <w:t xml:space="preserve"> 20</w:t>
      </w:r>
      <w:r w:rsidR="00CD0514">
        <w:t>20</w:t>
      </w:r>
      <w:r>
        <w:t xml:space="preserve"> года в Павловском районе проходит </w:t>
      </w:r>
      <w:r w:rsidR="00CD0514">
        <w:t>перв</w:t>
      </w:r>
      <w:r>
        <w:t>ый этап межведомственной операции "Мак - 20</w:t>
      </w:r>
      <w:r w:rsidR="00CD0514">
        <w:t>20</w:t>
      </w:r>
      <w:r>
        <w:t>".</w:t>
      </w:r>
    </w:p>
    <w:p w14:paraId="66771729" w14:textId="77777777"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14:paraId="01C06D5E" w14:textId="77777777"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14:paraId="4E307116" w14:textId="77777777"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14:paraId="336F2CD7" w14:textId="77777777" w:rsidR="00AB051E" w:rsidRDefault="00AB051E" w:rsidP="00AB051E">
      <w:pPr>
        <w:pStyle w:val="a6"/>
      </w:pPr>
      <w:r>
        <w:t>Конфиденциальность обращения гарантируется.</w:t>
      </w:r>
    </w:p>
    <w:p w14:paraId="4B18086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1827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68DF9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16265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8ADD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A11A901" w14:textId="77777777"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14:paraId="128D8965" w14:textId="77777777"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DCAF3F" w14:textId="77777777"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053"/>
        <w:gridCol w:w="1518"/>
        <w:gridCol w:w="1784"/>
        <w:gridCol w:w="1704"/>
        <w:gridCol w:w="1399"/>
        <w:gridCol w:w="1070"/>
        <w:gridCol w:w="1017"/>
        <w:gridCol w:w="1070"/>
        <w:gridCol w:w="1017"/>
        <w:gridCol w:w="1364"/>
        <w:gridCol w:w="1175"/>
      </w:tblGrid>
      <w:tr w:rsidR="00905A72" w14:paraId="0CDD0643" w14:textId="77777777" w:rsidTr="004730EA">
        <w:tc>
          <w:tcPr>
            <w:tcW w:w="0" w:type="auto"/>
            <w:vMerge w:val="restart"/>
          </w:tcPr>
          <w:p w14:paraId="5F3BEFA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964FB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AD1C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041EC0B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AD33AB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14:paraId="048148D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6ED4345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5DE8344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302AB02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14:paraId="70B4CDF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14:paraId="634F4C7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14:paraId="743608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14:paraId="57EABC8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14:paraId="634F9FD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</w:p>
          <w:p w14:paraId="00B3232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14:paraId="7357EC7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14:paraId="0F17DA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14:paraId="21200EB4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14:paraId="65E0D3B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14:paraId="7D27533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14:paraId="68B0849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14:paraId="56DAF7B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14:paraId="295DC1B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14:paraId="1B6152DE" w14:textId="77777777" w:rsidTr="00270589">
        <w:tc>
          <w:tcPr>
            <w:tcW w:w="0" w:type="auto"/>
            <w:vMerge/>
          </w:tcPr>
          <w:p w14:paraId="1645F31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8B560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71205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F3825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C861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21B6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AB2AEB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14:paraId="13E569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14:paraId="631EE72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14:paraId="33965C0C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14:paraId="2A55F787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14:paraId="3F05AE3D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14:paraId="57FA3CD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</w:p>
          <w:p w14:paraId="35FCE66A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14:paraId="42202FF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14:paraId="67DD378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14:paraId="2CA8083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14:paraId="4550EF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для</w:t>
            </w:r>
          </w:p>
          <w:p w14:paraId="4D12AE7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14:paraId="60BC265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14:paraId="2D176492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14:paraId="7579F8C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349A58F" w14:textId="77777777"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14:paraId="6C1779C1" w14:textId="77777777" w:rsidTr="002F384E">
        <w:tc>
          <w:tcPr>
            <w:tcW w:w="0" w:type="auto"/>
            <w:vMerge/>
          </w:tcPr>
          <w:p w14:paraId="7FB4C20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85376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C2E3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495E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73D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939E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0149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4902900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025BB4E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337FEC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6634D6C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141F942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1A82DD6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2973A3D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54611B2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2C5BEC9B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5D90C1AF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15634C70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D7833D0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27688536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6FCB2981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60041F3D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192F5E39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493E7C3C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14:paraId="7D30E73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23AFA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14:paraId="57DB9F2B" w14:textId="77777777" w:rsidTr="002F384E">
        <w:tc>
          <w:tcPr>
            <w:tcW w:w="0" w:type="auto"/>
          </w:tcPr>
          <w:p w14:paraId="5BA6CF42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69F16B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5F529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EF3D19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C07B94E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F5CBB4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8979C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105DE4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AEED4F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76BBE4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B6E668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5603B9D" w14:textId="77777777"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14:paraId="3E985766" w14:textId="77777777" w:rsidTr="002F384E">
        <w:tc>
          <w:tcPr>
            <w:tcW w:w="0" w:type="auto"/>
          </w:tcPr>
          <w:p w14:paraId="1F762A1C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3A46D2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BBA72D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63094EB9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14:paraId="771E0631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14:paraId="55E070B9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14AD7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14:paraId="2FB0E795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14:paraId="30B111ED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4097FED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14:paraId="4B7D5DDF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23870563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0DE6647C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5AA9A164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38A169F2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6A42FB" w14:textId="77777777"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B114" w14:textId="77777777"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F41FB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2FB73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52645" w14:textId="77777777"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14:paraId="513A0772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всех мероприятиях, проведенных в Незамаевском сельском поселении в связи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мемориала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Вечный огонь»</w:t>
      </w:r>
    </w:p>
    <w:p w14:paraId="3A3C8D36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89"/>
        <w:gridCol w:w="2603"/>
        <w:gridCol w:w="2566"/>
        <w:gridCol w:w="2211"/>
        <w:gridCol w:w="2292"/>
        <w:gridCol w:w="1704"/>
      </w:tblGrid>
      <w:tr w:rsidR="00905A72" w14:paraId="28F2C9F6" w14:textId="77777777" w:rsidTr="00905A72">
        <w:tc>
          <w:tcPr>
            <w:tcW w:w="0" w:type="auto"/>
          </w:tcPr>
          <w:p w14:paraId="40022091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82D4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ADCAA2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E791D2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575EFE82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14:paraId="7256AFA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029E2949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14:paraId="08A29A3C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14:paraId="6103929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611A99E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14:paraId="54904B8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3EAD59F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14:paraId="1B626614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14:paraId="3A06B50D" w14:textId="77777777" w:rsidTr="00905A72">
        <w:tc>
          <w:tcPr>
            <w:tcW w:w="0" w:type="auto"/>
            <w:vMerge w:val="restart"/>
          </w:tcPr>
          <w:p w14:paraId="053A9AC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451089B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14:paraId="23C3F841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3017963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14:paraId="13EA126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14:paraId="15D08DC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7CDCB48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4831A40F" w14:textId="77777777" w:rsidTr="00905A72">
        <w:tc>
          <w:tcPr>
            <w:tcW w:w="0" w:type="auto"/>
            <w:vMerge/>
          </w:tcPr>
          <w:p w14:paraId="2E5C8013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AA364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F08E9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C1AE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14:paraId="07C162D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14:paraId="20F9B829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14:paraId="271ABF82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6CA3332B" w14:textId="77777777" w:rsidTr="00905A72">
        <w:tc>
          <w:tcPr>
            <w:tcW w:w="0" w:type="auto"/>
            <w:vMerge/>
          </w:tcPr>
          <w:p w14:paraId="336FB861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012E6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5E75CC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D9CC0E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14:paraId="207610B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14:paraId="6C6C68A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15F82B5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EE9EA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8210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A614C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3975E" w14:textId="77777777"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2"/>
    <w:rsid w:val="000915DE"/>
    <w:rsid w:val="00130A1C"/>
    <w:rsid w:val="002844F1"/>
    <w:rsid w:val="002E5042"/>
    <w:rsid w:val="002F384E"/>
    <w:rsid w:val="003D2552"/>
    <w:rsid w:val="004C1EEE"/>
    <w:rsid w:val="00552E3D"/>
    <w:rsid w:val="005B06C6"/>
    <w:rsid w:val="00615A5E"/>
    <w:rsid w:val="00905A72"/>
    <w:rsid w:val="00AB051E"/>
    <w:rsid w:val="00B112F1"/>
    <w:rsid w:val="00B75B60"/>
    <w:rsid w:val="00B77305"/>
    <w:rsid w:val="00CD0514"/>
    <w:rsid w:val="00E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1E9"/>
  <w15:docId w15:val="{21F6A5DE-C1C4-4AC3-AAC8-A5DDA11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1D-1F48-48F1-8B1E-91DC98A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2017-04-27T06:21:00Z</cp:lastPrinted>
  <dcterms:created xsi:type="dcterms:W3CDTF">2020-09-02T12:23:00Z</dcterms:created>
  <dcterms:modified xsi:type="dcterms:W3CDTF">2020-09-02T12:23:00Z</dcterms:modified>
</cp:coreProperties>
</file>