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10" w:rsidRPr="00962708" w:rsidRDefault="00A43610" w:rsidP="00DD15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О Т Ч Е Т</w:t>
      </w:r>
    </w:p>
    <w:p w:rsidR="00A43610" w:rsidRPr="00962708" w:rsidRDefault="00A43610" w:rsidP="002A72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главы Незамаевского сельского поселения </w:t>
      </w:r>
    </w:p>
    <w:p w:rsidR="00A43610" w:rsidRPr="00962708" w:rsidRDefault="00A43610" w:rsidP="002A72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Павловского района о  результатах своей деятельности и деятельности администрации Незамаевского сельского поселения Павловского района</w:t>
      </w:r>
    </w:p>
    <w:p w:rsidR="00A43610" w:rsidRPr="00962708" w:rsidRDefault="00A43610" w:rsidP="002A72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за 2016 год </w:t>
      </w: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Уважаемые  жители поселения, депутаты и наши гости! </w:t>
      </w:r>
    </w:p>
    <w:p w:rsidR="00A43610" w:rsidRPr="00962708" w:rsidRDefault="00A43610" w:rsidP="006F61F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Сегодня мы проводим открытую сессию  Совета Незамаевского сельского поселения по вопросу отчета главы о  результатах своей деятельности и деятельности администрации Незамаевского сельского поселения Павловского района за  2016 год и определим основные направления работы на 1-е полугодие 2017 года</w:t>
      </w:r>
    </w:p>
    <w:p w:rsidR="00A43610" w:rsidRPr="00962708" w:rsidRDefault="00A43610" w:rsidP="001771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Общая характеристика поселения.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E45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На сегодняшний день в нашем поселении в 1153 подворьях проживает  2693 человека. Из них: мужчин - 1284, женщин - 1409. Детей до 16 лет – 434, молодежи 16-25 лет – 382, в возрасте от 25 до 40 лет – 501, от 40 до 50</w:t>
      </w:r>
      <w:r>
        <w:rPr>
          <w:rFonts w:ascii="Times New Roman" w:hAnsi="Times New Roman" w:cs="Times New Roman"/>
          <w:sz w:val="36"/>
          <w:szCs w:val="36"/>
        </w:rPr>
        <w:t xml:space="preserve"> лет – 380, от 50 и старше -996 чел</w:t>
      </w:r>
      <w:r w:rsidRPr="00962708">
        <w:rPr>
          <w:rFonts w:ascii="Times New Roman" w:hAnsi="Times New Roman" w:cs="Times New Roman"/>
          <w:sz w:val="36"/>
          <w:szCs w:val="36"/>
        </w:rPr>
        <w:t>овек. По нац</w:t>
      </w:r>
      <w:r>
        <w:rPr>
          <w:rFonts w:ascii="Times New Roman" w:hAnsi="Times New Roman" w:cs="Times New Roman"/>
          <w:sz w:val="36"/>
          <w:szCs w:val="36"/>
        </w:rPr>
        <w:t>иональному составу: русских  2615 человек</w:t>
      </w:r>
      <w:r w:rsidRPr="00962708">
        <w:rPr>
          <w:rFonts w:ascii="Times New Roman" w:hAnsi="Times New Roman" w:cs="Times New Roman"/>
          <w:sz w:val="36"/>
          <w:szCs w:val="36"/>
        </w:rPr>
        <w:t>, белорусов</w:t>
      </w:r>
      <w:r>
        <w:rPr>
          <w:rFonts w:ascii="Times New Roman" w:hAnsi="Times New Roman" w:cs="Times New Roman"/>
          <w:sz w:val="36"/>
          <w:szCs w:val="36"/>
        </w:rPr>
        <w:t xml:space="preserve"> –3, армян –6, украинцев – 5, грузин – 12, греки - 48, корейцы - 2, чуваши - 1, аварцы -1 человек.</w:t>
      </w:r>
    </w:p>
    <w:p w:rsidR="00A43610" w:rsidRPr="00962708" w:rsidRDefault="00A43610" w:rsidP="00E45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Население в трудоспособном возрасте – 1499, численность занятого населения – 1445 человек. Родилось за год  22 ребенка, умерло 54 человека.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A43610" w:rsidRDefault="00A43610" w:rsidP="00CF22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Характеристика экономической основы поселения.</w:t>
      </w:r>
    </w:p>
    <w:p w:rsidR="00A43610" w:rsidRPr="00962708" w:rsidRDefault="00A43610" w:rsidP="00CF22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Площадь Незамаевского сельского поселения 21546 га. Земли сельхозназначения составляют 19124 га. Из них подлежащих налогообложению 12015 га. Под ЛПХ занято -  407 га. Общественные пастбища – 110,09 га. Численность работников на предприятиях и в организациях на территории поселения составила 1357 чел., в том числе: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- в бюджетной сфере – 173;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- производство и переработка сельскохозяйственной продукции – 463 чел</w:t>
      </w:r>
      <w:r>
        <w:rPr>
          <w:rFonts w:ascii="Times New Roman" w:hAnsi="Times New Roman" w:cs="Times New Roman"/>
          <w:sz w:val="36"/>
          <w:szCs w:val="36"/>
        </w:rPr>
        <w:t>овека</w:t>
      </w:r>
      <w:r w:rsidRPr="00962708">
        <w:rPr>
          <w:rFonts w:ascii="Times New Roman" w:hAnsi="Times New Roman" w:cs="Times New Roman"/>
          <w:sz w:val="36"/>
          <w:szCs w:val="36"/>
        </w:rPr>
        <w:t>;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- транспорт и связь – 16;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- торговля и сфера обслуживания – 87;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- индивидуальных предпринимателей – 24;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- другие отрасли – 395 человек. </w:t>
      </w:r>
    </w:p>
    <w:p w:rsidR="00A43610" w:rsidRPr="00962708" w:rsidRDefault="00A43610" w:rsidP="002A72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     - официально зарегистрированных безр</w:t>
      </w:r>
      <w:r>
        <w:rPr>
          <w:rFonts w:ascii="Times New Roman" w:hAnsi="Times New Roman" w:cs="Times New Roman"/>
          <w:sz w:val="36"/>
          <w:szCs w:val="36"/>
        </w:rPr>
        <w:t>аботных на  конец 2016 года – 9 человек</w:t>
      </w:r>
      <w:r w:rsidRPr="00962708">
        <w:rPr>
          <w:rFonts w:ascii="Times New Roman" w:hAnsi="Times New Roman" w:cs="Times New Roman"/>
          <w:sz w:val="36"/>
          <w:szCs w:val="36"/>
        </w:rPr>
        <w:t>.</w:t>
      </w:r>
    </w:p>
    <w:p w:rsidR="00A43610" w:rsidRPr="00962708" w:rsidRDefault="00A43610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Основной вид деятельности ИП и КФХ - выращивание сельскохозяйственных культур. Градообразующего предприятия на территории сельского поселения нет.</w:t>
      </w:r>
    </w:p>
    <w:p w:rsidR="00A43610" w:rsidRPr="00962708" w:rsidRDefault="00A43610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На территории поселения работает  21 торговая точка. Из них реализацию продовольственных и смешанных товаров осуществляют 13 торговых точек, 3 магазина одежды и 3 – хозяйственные и строительные товары. Одна аптека, 1 – автозапчасти, 2 парикмахерск</w:t>
      </w:r>
      <w:r>
        <w:rPr>
          <w:rFonts w:ascii="Times New Roman" w:hAnsi="Times New Roman" w:cs="Times New Roman"/>
          <w:sz w:val="36"/>
          <w:szCs w:val="36"/>
        </w:rPr>
        <w:t xml:space="preserve">ие. Имеется 1 кафе. </w:t>
      </w:r>
      <w:r w:rsidRPr="00962708">
        <w:rPr>
          <w:rFonts w:ascii="Times New Roman" w:hAnsi="Times New Roman" w:cs="Times New Roman"/>
          <w:sz w:val="36"/>
          <w:szCs w:val="36"/>
        </w:rPr>
        <w:t>Есть возможность приобретения товаров похоронного назначения.</w:t>
      </w:r>
    </w:p>
    <w:p w:rsidR="00A43610" w:rsidRPr="00962708" w:rsidRDefault="00A43610" w:rsidP="00E457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Большую роль  в жизни Незамаевского сельского поселения играют личные подсобные хозяйства. Общее количество которых 967, из них занимающиеся</w:t>
      </w:r>
      <w:r>
        <w:rPr>
          <w:rFonts w:ascii="Times New Roman" w:hAnsi="Times New Roman" w:cs="Times New Roman"/>
          <w:sz w:val="36"/>
          <w:szCs w:val="36"/>
        </w:rPr>
        <w:t xml:space="preserve"> товарным производством 197 ЛПХ</w:t>
      </w:r>
      <w:r w:rsidRPr="00962708">
        <w:rPr>
          <w:rFonts w:ascii="Times New Roman" w:hAnsi="Times New Roman" w:cs="Times New Roman"/>
          <w:sz w:val="36"/>
          <w:szCs w:val="36"/>
        </w:rPr>
        <w:t>. На подворьях поселения содержится: КРС – 887 голов, из них 264 коров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962708">
        <w:rPr>
          <w:rFonts w:ascii="Times New Roman" w:hAnsi="Times New Roman" w:cs="Times New Roman"/>
          <w:sz w:val="36"/>
          <w:szCs w:val="36"/>
        </w:rPr>
        <w:t>. Овец – 357 голов, коз – 154, лошадей – 17, кроликов – 372, птицы – 21935 голов.</w:t>
      </w:r>
    </w:p>
    <w:p w:rsidR="00A43610" w:rsidRPr="00962708" w:rsidRDefault="00A43610" w:rsidP="00E4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За 2016 год в личных подсобных хозяйствах произведено 589,0 тонн мяса, молока – 2016,3 тонн. </w:t>
      </w:r>
    </w:p>
    <w:p w:rsidR="00A43610" w:rsidRPr="00962708" w:rsidRDefault="00A43610" w:rsidP="00E457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В поселении действует 4 молокоприемных пункта. 1 пункт по искусственному осеменению.</w:t>
      </w:r>
    </w:p>
    <w:p w:rsidR="00A43610" w:rsidRDefault="00A43610" w:rsidP="00DD1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Остается проблема соблюдения правил содержания сельскохозяйственных животных. Некоторые хозяева  пренебрегают требованиями ветеринарной службы по содержанию сельскохозяйственных животных. С владельцами ведётся разъяснительная работа, регулярно осуществляется мониторинг.</w:t>
      </w:r>
    </w:p>
    <w:p w:rsidR="00A43610" w:rsidRPr="00962708" w:rsidRDefault="00A43610" w:rsidP="00DD1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2016 году на возмещение части затрат на производство реализуемой продукции животноводства в ЛПХ было получено субсидий на 1 млн. 707 тыс. руб.</w:t>
      </w:r>
    </w:p>
    <w:p w:rsidR="00A43610" w:rsidRPr="00962708" w:rsidRDefault="00A43610" w:rsidP="00DD1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2015 году </w:t>
      </w:r>
      <w:r w:rsidRPr="00962708">
        <w:rPr>
          <w:rFonts w:ascii="Times New Roman" w:hAnsi="Times New Roman" w:cs="Times New Roman"/>
          <w:sz w:val="36"/>
          <w:szCs w:val="36"/>
        </w:rPr>
        <w:t>было получено</w:t>
      </w:r>
      <w:r>
        <w:rPr>
          <w:rFonts w:ascii="Times New Roman" w:hAnsi="Times New Roman" w:cs="Times New Roman"/>
          <w:sz w:val="36"/>
          <w:szCs w:val="36"/>
        </w:rPr>
        <w:t xml:space="preserve"> всего</w:t>
      </w:r>
      <w:r w:rsidRPr="00962708">
        <w:rPr>
          <w:rFonts w:ascii="Times New Roman" w:hAnsi="Times New Roman" w:cs="Times New Roman"/>
          <w:sz w:val="36"/>
          <w:szCs w:val="36"/>
        </w:rPr>
        <w:t xml:space="preserve"> 199 </w:t>
      </w:r>
      <w:r>
        <w:rPr>
          <w:rFonts w:ascii="Times New Roman" w:hAnsi="Times New Roman" w:cs="Times New Roman"/>
          <w:sz w:val="36"/>
          <w:szCs w:val="36"/>
        </w:rPr>
        <w:t>тыс. руб.</w:t>
      </w:r>
    </w:p>
    <w:p w:rsidR="00A43610" w:rsidRPr="00962708" w:rsidRDefault="00A43610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Работа  администрации поселения и Совета депутатов.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Задача администрации поселения – это исполнение полномочий, предусмотренных 131-ФЗ и уставом поселения. Эти полномочия осуществлялись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A43610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В  2016 году  администрацией Незамаевского сельского поселения издано 210 </w:t>
      </w:r>
      <w:r>
        <w:rPr>
          <w:rFonts w:ascii="Times New Roman" w:hAnsi="Times New Roman" w:cs="Times New Roman"/>
          <w:sz w:val="36"/>
          <w:szCs w:val="36"/>
        </w:rPr>
        <w:t>постановлений</w:t>
      </w:r>
      <w:r w:rsidRPr="00962708">
        <w:rPr>
          <w:rFonts w:ascii="Times New Roman" w:hAnsi="Times New Roman" w:cs="Times New Roman"/>
          <w:sz w:val="36"/>
          <w:szCs w:val="36"/>
        </w:rPr>
        <w:t>, 122 распоряжения, принято к обработке 440 входящих документов, под</w:t>
      </w:r>
      <w:r>
        <w:rPr>
          <w:rFonts w:ascii="Times New Roman" w:hAnsi="Times New Roman" w:cs="Times New Roman"/>
          <w:sz w:val="36"/>
          <w:szCs w:val="36"/>
        </w:rPr>
        <w:t>готовлено 608  исходящих</w:t>
      </w:r>
      <w:r w:rsidRPr="00962708">
        <w:rPr>
          <w:rFonts w:ascii="Times New Roman" w:hAnsi="Times New Roman" w:cs="Times New Roman"/>
          <w:sz w:val="36"/>
          <w:szCs w:val="36"/>
        </w:rPr>
        <w:t xml:space="preserve"> документ</w:t>
      </w:r>
      <w:r>
        <w:rPr>
          <w:rFonts w:ascii="Times New Roman" w:hAnsi="Times New Roman" w:cs="Times New Roman"/>
          <w:sz w:val="36"/>
          <w:szCs w:val="36"/>
        </w:rPr>
        <w:t>ов</w:t>
      </w:r>
      <w:r w:rsidRPr="00962708">
        <w:rPr>
          <w:rFonts w:ascii="Times New Roman" w:hAnsi="Times New Roman" w:cs="Times New Roman"/>
          <w:sz w:val="36"/>
          <w:szCs w:val="36"/>
        </w:rPr>
        <w:t xml:space="preserve"> в различные службы, организации, в адрес юридических и физических лиц. Справок и выписок выдано 1542.</w:t>
      </w:r>
    </w:p>
    <w:p w:rsidR="00A43610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 нормативно правовые документы обнародуются в библиотеке, аптеке, на информационном стенде, СОШ</w:t>
      </w:r>
      <w:r w:rsidRPr="0096270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№ 14. Проекты  решения Совета депутатов и постановления администрации направляются в прокуратуру района для правовой экспертизы. 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целях оперативного информирования населения о деятельности администрации используется официальный сайт, где размещаются нормативные документы, график приема главы и сотрудников. Информация сайта регулярно обновляется, что позволяет «держать в курсе» население, о тех события и мероприятиях, которые проводятся в поселении.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За отчетный период </w:t>
      </w:r>
      <w:r>
        <w:rPr>
          <w:rFonts w:ascii="Times New Roman" w:hAnsi="Times New Roman" w:cs="Times New Roman"/>
          <w:sz w:val="36"/>
          <w:szCs w:val="36"/>
        </w:rPr>
        <w:t>2016 года поступило 40 обращений</w:t>
      </w:r>
      <w:r w:rsidRPr="00962708">
        <w:rPr>
          <w:rFonts w:ascii="Times New Roman" w:hAnsi="Times New Roman" w:cs="Times New Roman"/>
          <w:sz w:val="36"/>
          <w:szCs w:val="36"/>
        </w:rPr>
        <w:t xml:space="preserve"> граждан. 10 - в письменной форме и 30 в устной. По всем вопр</w:t>
      </w:r>
      <w:r>
        <w:rPr>
          <w:rFonts w:ascii="Times New Roman" w:hAnsi="Times New Roman" w:cs="Times New Roman"/>
          <w:sz w:val="36"/>
          <w:szCs w:val="36"/>
        </w:rPr>
        <w:t>осам даны разъяснения. Проведены</w:t>
      </w:r>
      <w:r w:rsidRPr="00962708">
        <w:rPr>
          <w:rFonts w:ascii="Times New Roman" w:hAnsi="Times New Roman" w:cs="Times New Roman"/>
          <w:sz w:val="36"/>
          <w:szCs w:val="36"/>
        </w:rPr>
        <w:t xml:space="preserve"> 3 собрания граждан.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Основные вопросы, волнующие станичников – это </w:t>
      </w:r>
      <w:r>
        <w:rPr>
          <w:rFonts w:ascii="Times New Roman" w:hAnsi="Times New Roman" w:cs="Times New Roman"/>
          <w:sz w:val="36"/>
          <w:szCs w:val="36"/>
        </w:rPr>
        <w:t>состояние дорог</w:t>
      </w:r>
      <w:r w:rsidRPr="00962708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уличного освещения, </w:t>
      </w:r>
      <w:r w:rsidRPr="00962708">
        <w:rPr>
          <w:rFonts w:ascii="Times New Roman" w:hAnsi="Times New Roman" w:cs="Times New Roman"/>
          <w:sz w:val="36"/>
          <w:szCs w:val="36"/>
        </w:rPr>
        <w:t xml:space="preserve"> выделение земель</w:t>
      </w:r>
      <w:r>
        <w:rPr>
          <w:rFonts w:ascii="Times New Roman" w:hAnsi="Times New Roman" w:cs="Times New Roman"/>
          <w:sz w:val="36"/>
          <w:szCs w:val="36"/>
        </w:rPr>
        <w:t>ных участков под ЛПХ, субсидии,</w:t>
      </w:r>
      <w:r w:rsidRPr="00962708">
        <w:rPr>
          <w:rFonts w:ascii="Times New Roman" w:hAnsi="Times New Roman" w:cs="Times New Roman"/>
          <w:sz w:val="36"/>
          <w:szCs w:val="36"/>
        </w:rPr>
        <w:t xml:space="preserve">  вопросы здравоохранения </w:t>
      </w:r>
      <w:r>
        <w:rPr>
          <w:rFonts w:ascii="Times New Roman" w:hAnsi="Times New Roman" w:cs="Times New Roman"/>
          <w:sz w:val="36"/>
          <w:szCs w:val="36"/>
        </w:rPr>
        <w:t>и противопожарной безопасности, а также проблемы сбора и вывоза ТКО.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Для нас это средство обратной связи, позволяющее выявить проблемы, наметить пути их решения и способствовать, таким образом, улучшению жизни в поселении.</w:t>
      </w:r>
    </w:p>
    <w:p w:rsidR="00A43610" w:rsidRPr="00962708" w:rsidRDefault="00A43610" w:rsidP="0055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Так как глава поселения является и председателем Совета депутатов, то раскрою и некоторые вопросы нашей совместной деятельности. За 2016 год Совет депутатов сельского поселения, провел 11 сессий, на которых было принято 43 решения по  вопросам местного значения. Депутаты поселения принимают активное участие в общественной жизни станицы.</w:t>
      </w:r>
    </w:p>
    <w:p w:rsidR="00A43610" w:rsidRPr="00962708" w:rsidRDefault="00A43610" w:rsidP="0055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3240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 xml:space="preserve">Бюджет. </w:t>
      </w:r>
    </w:p>
    <w:p w:rsidR="00A43610" w:rsidRPr="00962708" w:rsidRDefault="00A43610" w:rsidP="003240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Первой и основной составляющей развития поселения является обеспеченность финансами, для этого ежегодно формируется бюджет поселения.</w:t>
      </w:r>
      <w:r w:rsidRPr="0096270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2016 году  б</w:t>
      </w:r>
      <w:r w:rsidRPr="00962708">
        <w:rPr>
          <w:rFonts w:ascii="Times New Roman" w:hAnsi="Times New Roman" w:cs="Times New Roman"/>
          <w:sz w:val="36"/>
          <w:szCs w:val="36"/>
        </w:rPr>
        <w:t>юджет Незама</w:t>
      </w:r>
      <w:r>
        <w:rPr>
          <w:rFonts w:ascii="Times New Roman" w:hAnsi="Times New Roman" w:cs="Times New Roman"/>
          <w:sz w:val="36"/>
          <w:szCs w:val="36"/>
        </w:rPr>
        <w:t xml:space="preserve">евского  сельского поселения </w:t>
      </w:r>
      <w:r w:rsidRPr="00962708">
        <w:rPr>
          <w:rFonts w:ascii="Times New Roman" w:hAnsi="Times New Roman" w:cs="Times New Roman"/>
          <w:sz w:val="36"/>
          <w:szCs w:val="36"/>
        </w:rPr>
        <w:t xml:space="preserve"> был сформирован в установленные  законодательством сроки и утвержде</w:t>
      </w:r>
      <w:r>
        <w:rPr>
          <w:rFonts w:ascii="Times New Roman" w:hAnsi="Times New Roman" w:cs="Times New Roman"/>
          <w:sz w:val="36"/>
          <w:szCs w:val="36"/>
        </w:rPr>
        <w:t>н  решением сессии от 22.12.2015 г. № 14/50</w:t>
      </w:r>
      <w:r w:rsidRPr="00962708">
        <w:rPr>
          <w:rFonts w:ascii="Times New Roman" w:hAnsi="Times New Roman" w:cs="Times New Roman"/>
          <w:sz w:val="36"/>
          <w:szCs w:val="36"/>
        </w:rPr>
        <w:t>.</w:t>
      </w:r>
    </w:p>
    <w:p w:rsidR="00A43610" w:rsidRPr="00962708" w:rsidRDefault="00A43610" w:rsidP="00324060">
      <w:pPr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  <w:u w:val="single"/>
        </w:rPr>
        <w:t>Доходы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 Общий объем доходов  бюджета Незамаевского сельского поселения на  2016 год запланирован в сумме 15 млн. 043 тыс. рублей, </w:t>
      </w:r>
      <w:r>
        <w:rPr>
          <w:rFonts w:ascii="Times New Roman" w:hAnsi="Times New Roman" w:cs="Times New Roman"/>
          <w:sz w:val="36"/>
          <w:szCs w:val="36"/>
        </w:rPr>
        <w:t>фактически поступило 16 млн. 112 тыс.рублей, что составляет 107</w:t>
      </w:r>
      <w:r w:rsidRPr="00962708">
        <w:rPr>
          <w:rFonts w:ascii="Times New Roman" w:hAnsi="Times New Roman" w:cs="Times New Roman"/>
          <w:sz w:val="36"/>
          <w:szCs w:val="36"/>
        </w:rPr>
        <w:t xml:space="preserve"> % к плану.</w:t>
      </w:r>
    </w:p>
    <w:p w:rsidR="00A43610" w:rsidRDefault="00A43610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Налоговых</w:t>
      </w:r>
      <w:r>
        <w:rPr>
          <w:rFonts w:ascii="Times New Roman" w:hAnsi="Times New Roman" w:cs="Times New Roman"/>
          <w:sz w:val="36"/>
          <w:szCs w:val="36"/>
        </w:rPr>
        <w:t xml:space="preserve"> и неналоговых </w:t>
      </w:r>
      <w:r w:rsidRPr="00962708">
        <w:rPr>
          <w:rFonts w:ascii="Times New Roman" w:hAnsi="Times New Roman" w:cs="Times New Roman"/>
          <w:sz w:val="36"/>
          <w:szCs w:val="36"/>
        </w:rPr>
        <w:t xml:space="preserve"> доходов в 2016 году было запланировано 8 млн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542 тыс.рублей, факт</w:t>
      </w:r>
      <w:r>
        <w:rPr>
          <w:rFonts w:ascii="Times New Roman" w:hAnsi="Times New Roman" w:cs="Times New Roman"/>
          <w:sz w:val="36"/>
          <w:szCs w:val="36"/>
        </w:rPr>
        <w:t xml:space="preserve">ически поступило в бюджет 9 млн. </w:t>
      </w:r>
      <w:r w:rsidRPr="00962708">
        <w:rPr>
          <w:rFonts w:ascii="Times New Roman" w:hAnsi="Times New Roman" w:cs="Times New Roman"/>
          <w:sz w:val="36"/>
          <w:szCs w:val="36"/>
        </w:rPr>
        <w:t>600  тыс.рублей, что составляет 113 % к плану.</w:t>
      </w:r>
    </w:p>
    <w:p w:rsidR="00A43610" w:rsidRPr="00962708" w:rsidRDefault="00A43610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налоговым доходам: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1. Налог на доходы физических лиц за 2016 г. при плане 750 тыс. рублей поступил в сумме 929 тыс. рублей, план выполнен на  124,0 %. 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2. Доходов от акцизов по подакцизным товарам (диз.топливо, моторные масла, автомобильный бензин) при плане 2 млн. 785 тыс.рублей поступило 3 млн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326 тыс.руб.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962708">
        <w:rPr>
          <w:rFonts w:ascii="Times New Roman" w:hAnsi="Times New Roman" w:cs="Times New Roman"/>
          <w:sz w:val="36"/>
          <w:szCs w:val="36"/>
        </w:rPr>
        <w:t xml:space="preserve"> что составляет 120 % к плану. 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3. Единый сельскохозяйственный налог при плане 1 млн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744 тыс. рублей пос</w:t>
      </w:r>
      <w:r>
        <w:rPr>
          <w:rFonts w:ascii="Times New Roman" w:hAnsi="Times New Roman" w:cs="Times New Roman"/>
          <w:sz w:val="36"/>
          <w:szCs w:val="36"/>
        </w:rPr>
        <w:t xml:space="preserve">тупления составили </w:t>
      </w:r>
      <w:r w:rsidRPr="00962708">
        <w:rPr>
          <w:rFonts w:ascii="Times New Roman" w:hAnsi="Times New Roman" w:cs="Times New Roman"/>
          <w:sz w:val="36"/>
          <w:szCs w:val="36"/>
        </w:rPr>
        <w:t xml:space="preserve"> 1 млн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745 тыс. рублей, план выполнен на  100 %.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4. Налог на имущество физических лиц:  при плане 427 тыс. рублей поступило в бюджет 507 тыс. рублей, план выполнен на 119 %.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5. Доходы от земельного налога  были запланированы в сумме  2 млн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598 тыс. рублей, фактически  поступило 2 млн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752 тыс. рублей, процент выполнения составил  106%.</w:t>
      </w:r>
    </w:p>
    <w:p w:rsidR="00A43610" w:rsidRPr="00962708" w:rsidRDefault="00A43610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Неналоговых доходов в 2016 году  было запланировано  237 тыс. р</w:t>
      </w:r>
      <w:r>
        <w:rPr>
          <w:rFonts w:ascii="Times New Roman" w:hAnsi="Times New Roman" w:cs="Times New Roman"/>
          <w:sz w:val="36"/>
          <w:szCs w:val="36"/>
        </w:rPr>
        <w:t>ублей, фактически  поступило 340</w:t>
      </w:r>
      <w:r w:rsidRPr="00962708">
        <w:rPr>
          <w:rFonts w:ascii="Times New Roman" w:hAnsi="Times New Roman" w:cs="Times New Roman"/>
          <w:sz w:val="36"/>
          <w:szCs w:val="36"/>
        </w:rPr>
        <w:t xml:space="preserve"> тыс. рублей, в том числе:</w:t>
      </w:r>
      <w:r w:rsidRPr="00962708">
        <w:rPr>
          <w:rFonts w:ascii="Times New Roman" w:hAnsi="Times New Roman" w:cs="Times New Roman"/>
          <w:sz w:val="36"/>
          <w:szCs w:val="36"/>
        </w:rPr>
        <w:tab/>
      </w:r>
    </w:p>
    <w:p w:rsidR="00A43610" w:rsidRDefault="00A43610" w:rsidP="009146A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государственной пошлины за совершение нотариальных действий –поступило 103 тыс. руб</w:t>
      </w:r>
      <w:r>
        <w:rPr>
          <w:rFonts w:ascii="Times New Roman" w:hAnsi="Times New Roman" w:cs="Times New Roman"/>
          <w:sz w:val="36"/>
          <w:szCs w:val="36"/>
        </w:rPr>
        <w:t>.;</w:t>
      </w:r>
    </w:p>
    <w:p w:rsidR="00A43610" w:rsidRPr="00962708" w:rsidRDefault="00A43610" w:rsidP="009146A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доходы от компенсации затрат бюджета 135, 3 тыс. руб;</w:t>
      </w:r>
    </w:p>
    <w:p w:rsidR="00A43610" w:rsidRDefault="00A43610" w:rsidP="009146A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доходы от перечисления части прибыл</w:t>
      </w:r>
      <w:r>
        <w:rPr>
          <w:rFonts w:ascii="Times New Roman" w:hAnsi="Times New Roman" w:cs="Times New Roman"/>
          <w:sz w:val="36"/>
          <w:szCs w:val="36"/>
        </w:rPr>
        <w:t>и МКП «Горизонт» 41,3 тыс. руб.</w:t>
      </w:r>
      <w:r w:rsidRPr="00962708">
        <w:rPr>
          <w:rFonts w:ascii="Times New Roman" w:hAnsi="Times New Roman" w:cs="Times New Roman"/>
          <w:sz w:val="36"/>
          <w:szCs w:val="36"/>
        </w:rPr>
        <w:t>;</w:t>
      </w:r>
    </w:p>
    <w:p w:rsidR="00A43610" w:rsidRPr="00962708" w:rsidRDefault="00A43610" w:rsidP="009146A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доходы от сдачи в аренду помещения 60,4 тыс. руб.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ab/>
        <w:t>План по неналоговым дохо</w:t>
      </w:r>
      <w:r>
        <w:rPr>
          <w:rFonts w:ascii="Times New Roman" w:hAnsi="Times New Roman" w:cs="Times New Roman"/>
          <w:sz w:val="36"/>
          <w:szCs w:val="36"/>
        </w:rPr>
        <w:t xml:space="preserve">дам в 2016 году выполнен на 143,5 </w:t>
      </w:r>
      <w:r w:rsidRPr="00962708">
        <w:rPr>
          <w:rFonts w:ascii="Times New Roman" w:hAnsi="Times New Roman" w:cs="Times New Roman"/>
          <w:sz w:val="36"/>
          <w:szCs w:val="36"/>
        </w:rPr>
        <w:t>%.</w:t>
      </w:r>
    </w:p>
    <w:p w:rsidR="00A43610" w:rsidRPr="00962708" w:rsidRDefault="00A43610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</w:t>
      </w:r>
      <w:r w:rsidRPr="00962708">
        <w:rPr>
          <w:rFonts w:ascii="Times New Roman" w:hAnsi="Times New Roman" w:cs="Times New Roman"/>
          <w:sz w:val="36"/>
          <w:szCs w:val="36"/>
        </w:rPr>
        <w:tab/>
        <w:t>В 2016 году безвозмездные поступления от других бюджетов бюджетной системы Российской Федерации получены в сумме 6 млн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513 тыс. руб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, что составляет 40,5 % от общей суммы доходов. </w:t>
      </w:r>
    </w:p>
    <w:p w:rsidR="00A43610" w:rsidRPr="00962708" w:rsidRDefault="00A43610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Безвозмездные поступления в 2016 году сложились из:</w:t>
      </w:r>
    </w:p>
    <w:p w:rsidR="00A43610" w:rsidRPr="00962708" w:rsidRDefault="00A43610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- дотации на выравнивание бюджетной обеспеченности- 3 млн. 724 тыс.руб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>, из которых 1 млн. 723 тыс.рублей из краевого  бюджета, 2 млн. 001 тыс. руб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из бюджета района;</w:t>
      </w:r>
    </w:p>
    <w:p w:rsidR="00A43610" w:rsidRPr="00962708" w:rsidRDefault="00A43610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- субсидии на реализацию мероприятий целевой программы «Кадровое обеспечение отрасли культура»- 1 млн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194 тыс. руб.;</w:t>
      </w:r>
    </w:p>
    <w:p w:rsidR="00A43610" w:rsidRDefault="00A43610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- субвенции на осуществление первичного воинского учета- 190,4 тыс. рублей;</w:t>
      </w:r>
    </w:p>
    <w:p w:rsidR="00A43610" w:rsidRPr="00962708" w:rsidRDefault="00A43610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-  субвенции на администрат</w:t>
      </w:r>
      <w:r>
        <w:rPr>
          <w:rFonts w:ascii="Times New Roman" w:hAnsi="Times New Roman" w:cs="Times New Roman"/>
          <w:sz w:val="36"/>
          <w:szCs w:val="36"/>
        </w:rPr>
        <w:t>ивную комиссию- 3,8 тыс. рублей</w:t>
      </w:r>
    </w:p>
    <w:p w:rsidR="00A43610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Также по итогам конкурса на звание лучшее поселение «Кубани» за 3 место из бюджета края нам перечислены призовые средства в сумме 1 млн. 400 тыс. руб.</w:t>
      </w:r>
    </w:p>
    <w:p w:rsidR="00A43610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Подводя итоги исполнения доходной части бюджета в 2016 году, должен подчеркнуть, что бюджет поселения является дотационным.  Это означает, что в поселении недостаточно средств на решение очень важных социально значимых проблем. Повышение уровня собираемости налогов, позволит поселению получить поселению дополнительные средства на эти цели. В связи с этим администрация поселения очень принципиально и конкретно будет подходить к анализу задолженности по налогам каждого жителя поселения,   именно поэтому каждый житель должен сверить свои платежные извещения с данными специалиста администрации и привести в соответствие свои платежи.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  <w:u w:val="single"/>
        </w:rPr>
        <w:t>Расходы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Расходы бюджета Незамаевского сельского поселения на 2016 сформированы исходя из основных направлений бюджетной и налоговой политики на 2016 год, учитывая принцип сбалансированности бюджета в соответствии с имеющимися финансовыми ресурсами. Объем расходов бюджета Незамаевского сельского поселения на 2016 год запланирован в сумме 16 млн. 546 тыс.руб., фактически исполнено 14 млн. 944 тыс.руб., что  составило 90,6 % к плану, в том числе: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ab/>
        <w:t>на содержание органов управления израсходовано 3 млн. 863 тыс.рублей;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ab/>
        <w:t>другие общегосударственные расходы – 509 тыс.руб. ;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ab/>
        <w:t>мобилизационная подготовка – 190,4 тыс.руб.;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ab/>
        <w:t>предупреждение и ликвидация ЧС – 122,7 тыс.руб. ;</w:t>
      </w:r>
    </w:p>
    <w:p w:rsidR="00A43610" w:rsidRPr="00962708" w:rsidRDefault="00A43610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ab/>
        <w:t>дорожная деятельность – 3 млн. 046 тыс.руб. ;</w:t>
      </w:r>
    </w:p>
    <w:p w:rsidR="00A43610" w:rsidRPr="00962708" w:rsidRDefault="00A43610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благоустройство –965 тыс.руб.;</w:t>
      </w:r>
    </w:p>
    <w:p w:rsidR="00A43610" w:rsidRPr="00962708" w:rsidRDefault="00A43610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молодежная политика – 36,5 тыс.руб.;</w:t>
      </w:r>
    </w:p>
    <w:p w:rsidR="00A43610" w:rsidRPr="00962708" w:rsidRDefault="00A43610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культура – 6 млн. 011 тыс.руб.;</w:t>
      </w:r>
    </w:p>
    <w:p w:rsidR="00A43610" w:rsidRPr="00962708" w:rsidRDefault="00A43610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социальная политика – 143,3  тыс.руб.;</w:t>
      </w:r>
    </w:p>
    <w:p w:rsidR="00A43610" w:rsidRPr="00962708" w:rsidRDefault="00A43610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физическая культура – 65,0 тыс.руб.</w:t>
      </w:r>
    </w:p>
    <w:p w:rsidR="00A43610" w:rsidRPr="00962708" w:rsidRDefault="00A43610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Позвольте более подробно остановится на расходах бюджета поселения по исполнению основных полномочий, определённых законодательством:</w:t>
      </w:r>
    </w:p>
    <w:p w:rsidR="00A43610" w:rsidRPr="00962708" w:rsidRDefault="00A43610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F613BA">
      <w:pPr>
        <w:widowControl w:val="0"/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Дорожная деятельность в отношении автомобильных дорог местного значения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43610" w:rsidRPr="00962708" w:rsidRDefault="00A43610" w:rsidP="00B747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962708">
        <w:rPr>
          <w:rFonts w:ascii="Times New Roman" w:hAnsi="Times New Roman" w:cs="Times New Roman"/>
          <w:sz w:val="36"/>
          <w:szCs w:val="36"/>
        </w:rPr>
        <w:t>Дорожный фонд Незамаевского сельского поселения на 2016 год был запланирован в сумме 3 млн. 729 тыс. руб. израсходовано 3 млн. 046 тыс. руб. За счет средств дорожного фонда выполнены следующие работы:</w:t>
      </w:r>
    </w:p>
    <w:p w:rsidR="00A43610" w:rsidRPr="00962708" w:rsidRDefault="00A43610" w:rsidP="00B747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- ямочный ремонт ул. Матросова на сумму 198, 9 тыс. руб.;</w:t>
      </w:r>
    </w:p>
    <w:p w:rsidR="00A43610" w:rsidRPr="00962708" w:rsidRDefault="00A43610" w:rsidP="00B747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- ремонт участка асфальтированной дороги по ул. Красной  протяженностью 0,186 км. на сумму 869,3 тыс. руб.;</w:t>
      </w:r>
    </w:p>
    <w:p w:rsidR="00A43610" w:rsidRPr="00962708" w:rsidRDefault="00A43610" w:rsidP="004052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- ямочный ремонт ул. Комсомольская, ул. Пролетарская  площадью 116,5 м2 на сумму 99,8 тыс. руб.;</w:t>
      </w:r>
    </w:p>
    <w:p w:rsidR="00A43610" w:rsidRPr="00962708" w:rsidRDefault="00A43610" w:rsidP="004052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- подсыпка гравием участков грунтовых дорог по ул. Матросова, Красная, Коммунистическая, Жлобы протяженностью 1,5 км. на сумму 879 тыс. руб.</w:t>
      </w:r>
    </w:p>
    <w:p w:rsidR="00A43610" w:rsidRPr="00962708" w:rsidRDefault="00A43610" w:rsidP="004052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- грейдирование грунтовых дорог пр</w:t>
      </w:r>
      <w:r>
        <w:rPr>
          <w:rFonts w:ascii="Times New Roman" w:hAnsi="Times New Roman" w:cs="Times New Roman"/>
          <w:sz w:val="36"/>
          <w:szCs w:val="36"/>
        </w:rPr>
        <w:t>отяженностью 12 км. на сумму 138, 9</w:t>
      </w:r>
      <w:r w:rsidRPr="00962708">
        <w:rPr>
          <w:rFonts w:ascii="Times New Roman" w:hAnsi="Times New Roman" w:cs="Times New Roman"/>
          <w:sz w:val="36"/>
          <w:szCs w:val="36"/>
        </w:rPr>
        <w:t xml:space="preserve"> тыс. руб.;</w:t>
      </w:r>
    </w:p>
    <w:p w:rsidR="00A43610" w:rsidRPr="00962708" w:rsidRDefault="00A43610" w:rsidP="004052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- нанесение </w:t>
      </w:r>
      <w:r>
        <w:rPr>
          <w:rFonts w:ascii="Times New Roman" w:hAnsi="Times New Roman" w:cs="Times New Roman"/>
          <w:sz w:val="36"/>
          <w:szCs w:val="36"/>
        </w:rPr>
        <w:t xml:space="preserve">дорожной разметки  на пешеходных переходах </w:t>
      </w:r>
      <w:r w:rsidRPr="00962708">
        <w:rPr>
          <w:rFonts w:ascii="Times New Roman" w:hAnsi="Times New Roman" w:cs="Times New Roman"/>
          <w:sz w:val="36"/>
          <w:szCs w:val="36"/>
        </w:rPr>
        <w:t>на сумму 30, 7 тыс. руб.;</w:t>
      </w:r>
    </w:p>
    <w:p w:rsidR="00A43610" w:rsidRDefault="00A43610" w:rsidP="004052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- проводились работы по уборке снега в зимний период  и покосу обочин дорог в летний период на сумму 145,5 тыс. руб.</w:t>
      </w:r>
    </w:p>
    <w:p w:rsidR="00A43610" w:rsidRDefault="00A43610" w:rsidP="004052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обустройство стоянки у здания администрации -214,7 тыс. руб;</w:t>
      </w:r>
    </w:p>
    <w:p w:rsidR="00A43610" w:rsidRDefault="00A43610" w:rsidP="004052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приобретение и установка дорожных знаков -35,1 тыс. руб.;</w:t>
      </w:r>
    </w:p>
    <w:p w:rsidR="00A43610" w:rsidRDefault="00A43610" w:rsidP="004052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посыпка дорог песко-соляной смесью -28,5 тыс. руб.; </w:t>
      </w:r>
    </w:p>
    <w:p w:rsidR="00A43610" w:rsidRDefault="00A43610" w:rsidP="004052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установка светофоров на пешеходных переходах у школы и детского сада-259,9 тыс. руб.;</w:t>
      </w:r>
    </w:p>
    <w:p w:rsidR="00A43610" w:rsidRDefault="00A43610" w:rsidP="004052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составление смет и технический контроль-51 тыс. руб.;</w:t>
      </w:r>
    </w:p>
    <w:p w:rsidR="00A43610" w:rsidRPr="00C95759" w:rsidRDefault="00A43610" w:rsidP="00C9575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-разработка проекта организации дорожного движения-95 тыс. руб.</w:t>
      </w:r>
    </w:p>
    <w:p w:rsidR="00A43610" w:rsidRPr="00962708" w:rsidRDefault="00A43610" w:rsidP="004052D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4052D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 xml:space="preserve"> Организация благоустройства территории поселения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F613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На благоустройство из бюджета поселения в  2016 году было израсходовано, как уже было выше сказано 965,7 тыс. рублей. 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В том числе: 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>- сбор и вывоз мусора 54,2 тыс. рублей;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</w:t>
      </w: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>- косьба сорной растительности – 186,9  тыс. рублей;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>- уборка территории – 92,8 тыс. рублей;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>- уход за клумбами, рынком и обелиском – 122,0 тыс. рублей;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       - приобретение саженцев на сумму -19,6 тыс. руб.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       - содержание кладбищ-41,0 тыс. руб.;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       - приобретение лавочек и урн – 70.04 тыс. руб.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>- изготовление уличных стендов и баннеров  – 65,1 тыс. рублей;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 xml:space="preserve"> - приобретение материалов ( известь, краска, отсев) - 11,0 тыс. рублей.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>На содержание уличного освещения израсходовано 302 тыс. рублей. Из них 144,5 тыс.рублей оплата за электроэнергию, остальные ассигнования в сумме 187, 5 тыс. руб. потрачены на содержание систем уличного освещения .</w:t>
      </w:r>
    </w:p>
    <w:p w:rsidR="00A43610" w:rsidRDefault="00A43610" w:rsidP="00F613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>В 2016 году установлено 9 новых светильников, приобретены энергосберегающие лампы, таймеры, счетчики на общую сумму 21,3 тыс. руб.</w:t>
      </w:r>
    </w:p>
    <w:p w:rsidR="00A43610" w:rsidRDefault="00A43610" w:rsidP="00F613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Большой объем благоустроительных работ, в течении всего года выполнялся посредством субботников. Хочу поблагодарить работников администрации, Дома Культуры, социальной защиты, МКП «Горизонт», детского сада , школы, депутатов, казачество за активность во время проведения этих мероприятий. Хорошую работу провели сами жители. Большинство придомовых территорий вовремя были убраны, произведена побелка деревьев. </w:t>
      </w:r>
    </w:p>
    <w:p w:rsidR="00A43610" w:rsidRPr="00962708" w:rsidRDefault="00A43610" w:rsidP="00F613B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Проблемы благоустройства -это не только финансы, но и человеческий фактор. Казалось, что может быть проще. Мы все жители одного сельского поселения, любим и хотим, чтобы наша станица была лучше и чище. Но, к сожалению, у каждого свои подходы к решению этого вопроса. Кто-то борется за чистоту и порядок, вкладывая свой труд и средства, а кто-то словами и лозунгами « нам должны».</w:t>
      </w:r>
    </w:p>
    <w:p w:rsidR="00A43610" w:rsidRPr="00962708" w:rsidRDefault="00A43610" w:rsidP="004052DA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</w:p>
    <w:p w:rsidR="00A43610" w:rsidRPr="00962708" w:rsidRDefault="00A43610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Водоснабжение.</w:t>
      </w:r>
    </w:p>
    <w:p w:rsidR="00A43610" w:rsidRPr="00962708" w:rsidRDefault="00A43610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В 2016 году,  как и в предыдущие годы, снабжением населения станицы Незамаевской питьевой водой занималось МКП «Горизонт». По результатам  финансово-хозяйственной д</w:t>
      </w:r>
      <w:r>
        <w:rPr>
          <w:rFonts w:ascii="Times New Roman" w:hAnsi="Times New Roman" w:cs="Times New Roman"/>
          <w:sz w:val="36"/>
          <w:szCs w:val="36"/>
        </w:rPr>
        <w:t>еятельности предприятия получен доход</w:t>
      </w:r>
      <w:r w:rsidRPr="00962708">
        <w:rPr>
          <w:rFonts w:ascii="Times New Roman" w:hAnsi="Times New Roman" w:cs="Times New Roman"/>
          <w:sz w:val="36"/>
          <w:szCs w:val="36"/>
        </w:rPr>
        <w:t xml:space="preserve"> в сумме 3904,0 тыс.руб. в том числе от водопровода 3482,0 тыс.руб. от оказания услуг 422,0 тыс.руб. </w:t>
      </w:r>
    </w:p>
    <w:p w:rsidR="00A43610" w:rsidRPr="00962708" w:rsidRDefault="00A43610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Поднято воды -157 тыс. куб. м</w:t>
      </w:r>
    </w:p>
    <w:p w:rsidR="00A43610" w:rsidRPr="00962708" w:rsidRDefault="00A43610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Реализовано – 104,04 тыс. куб. м.</w:t>
      </w:r>
    </w:p>
    <w:p w:rsidR="00A43610" w:rsidRPr="00962708" w:rsidRDefault="00A43610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Потери  воды в сетях составили -53,0 тыс.куб.м или 33,5% что выше предельно допустимой нормы.</w:t>
      </w:r>
    </w:p>
    <w:p w:rsidR="00A43610" w:rsidRPr="00962708" w:rsidRDefault="00A43610" w:rsidP="009768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Всего домовладений, пользующихся холодным водоснабжением на территории поселения – 976 шт. из них по приборам учета – 862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 За   201</w:t>
      </w:r>
      <w:r>
        <w:rPr>
          <w:rFonts w:ascii="Times New Roman" w:hAnsi="Times New Roman" w:cs="Times New Roman"/>
          <w:sz w:val="36"/>
          <w:szCs w:val="36"/>
        </w:rPr>
        <w:t>6 год установлен  21 новый</w:t>
      </w:r>
      <w:r w:rsidRPr="00962708">
        <w:rPr>
          <w:rFonts w:ascii="Times New Roman" w:hAnsi="Times New Roman" w:cs="Times New Roman"/>
          <w:sz w:val="36"/>
          <w:szCs w:val="36"/>
        </w:rPr>
        <w:t xml:space="preserve"> и заменено 60 старых водомеров. </w:t>
      </w:r>
    </w:p>
    <w:p w:rsidR="00A43610" w:rsidRDefault="00A43610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За отчетный период произошло 38 аварий на магистральной линии водопровода. Отключений питьевой воды более чем на 8 часов не зарегистрировано. </w:t>
      </w:r>
    </w:p>
    <w:p w:rsidR="00A43610" w:rsidRPr="00962708" w:rsidRDefault="00A43610" w:rsidP="006970A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счет средств предприятия о</w:t>
      </w:r>
      <w:r w:rsidRPr="00962708">
        <w:rPr>
          <w:rFonts w:ascii="Times New Roman" w:hAnsi="Times New Roman" w:cs="Times New Roman"/>
          <w:sz w:val="36"/>
          <w:szCs w:val="36"/>
        </w:rPr>
        <w:t>тремонтировано разводящих колодцев – 12 штук. Заменено 2 задвижки и установлены 3 новые.</w:t>
      </w:r>
    </w:p>
    <w:p w:rsidR="00A43610" w:rsidRPr="00962708" w:rsidRDefault="00A43610" w:rsidP="00612E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Заменено ветхих сетей 2020 м, что составляет 5% от общей протяженности</w:t>
      </w:r>
      <w:r>
        <w:rPr>
          <w:rFonts w:ascii="Times New Roman" w:hAnsi="Times New Roman" w:cs="Times New Roman"/>
          <w:sz w:val="36"/>
          <w:szCs w:val="36"/>
        </w:rPr>
        <w:t xml:space="preserve"> на сумму 240 тыс. руб.</w:t>
      </w:r>
      <w:r w:rsidRPr="0096270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3610" w:rsidRPr="00962708" w:rsidRDefault="00A43610" w:rsidP="00612E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Построено ограждение </w:t>
      </w:r>
      <w:r w:rsidRPr="00962708">
        <w:rPr>
          <w:rFonts w:ascii="Times New Roman" w:hAnsi="Times New Roman" w:cs="Times New Roman"/>
          <w:sz w:val="36"/>
          <w:szCs w:val="36"/>
        </w:rPr>
        <w:t xml:space="preserve"> скважины № 1    </w:t>
      </w:r>
      <w:r>
        <w:rPr>
          <w:rFonts w:ascii="Times New Roman" w:hAnsi="Times New Roman" w:cs="Times New Roman"/>
          <w:sz w:val="36"/>
          <w:szCs w:val="36"/>
        </w:rPr>
        <w:t xml:space="preserve">на сумму </w:t>
      </w:r>
      <w:r w:rsidRPr="00962708">
        <w:rPr>
          <w:rFonts w:ascii="Times New Roman" w:hAnsi="Times New Roman" w:cs="Times New Roman"/>
          <w:sz w:val="36"/>
          <w:szCs w:val="36"/>
        </w:rPr>
        <w:t>85,0 тыс. руб.</w:t>
      </w:r>
    </w:p>
    <w:p w:rsidR="00A43610" w:rsidRPr="006970A0" w:rsidRDefault="00A43610" w:rsidP="00141A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Землеустройство.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Специалистом администрации постоянно ведется работа по исполнению полномочий в области землеустройства. С целью оформления (переоформления) права на земельные участки гражданам, выдаются справки о наличии земельного участка (их выдано 15), выписки из похозяйственных книг о наличии у граждан права на земельный участок (42) 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Подписано 31 постановление о присвоении, либо уточнении адрес</w:t>
      </w:r>
      <w:r>
        <w:rPr>
          <w:rFonts w:ascii="Times New Roman" w:hAnsi="Times New Roman" w:cs="Times New Roman"/>
          <w:sz w:val="36"/>
          <w:szCs w:val="36"/>
        </w:rPr>
        <w:t>а объектам недвижимости. Об изме</w:t>
      </w:r>
      <w:r w:rsidRPr="00962708">
        <w:rPr>
          <w:rFonts w:ascii="Times New Roman" w:hAnsi="Times New Roman" w:cs="Times New Roman"/>
          <w:sz w:val="36"/>
          <w:szCs w:val="36"/>
        </w:rPr>
        <w:t>нении, либо установлении вида разрешенного использования земельного участка-12 постановлений. О предоставлении земельных участков в аренду, либо собственность-12 постановлений. О предоставлении земельных участков в постоянное(бессрочное) пользование- 2 постановления. Об утверждении схемы расположения земельного участка на кадастровом плане территории- 9 постановлений.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Ведется работа по начислению и взиманию арендной платы,  а также работа с должниками.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Воинский учет.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Администрацией Незамаевского сельского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На воинском учете в сельском поселении состоит 553 человека.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Воинский учет граждан запаса и граждан, подлежащих призыву на военную службу, осуществляется инспектором во</w:t>
      </w:r>
      <w:r>
        <w:rPr>
          <w:rFonts w:ascii="Times New Roman" w:hAnsi="Times New Roman" w:cs="Times New Roman"/>
          <w:sz w:val="36"/>
          <w:szCs w:val="36"/>
        </w:rPr>
        <w:t>енно-учетного стола. В 2016</w:t>
      </w:r>
      <w:r w:rsidRPr="00962708">
        <w:rPr>
          <w:rFonts w:ascii="Times New Roman" w:hAnsi="Times New Roman" w:cs="Times New Roman"/>
          <w:sz w:val="36"/>
          <w:szCs w:val="36"/>
        </w:rPr>
        <w:t xml:space="preserve"> году призвано на службу в Российскую Армию 4 призывника. На учете стоит 41 человек подлежащих призыву.  </w:t>
      </w:r>
    </w:p>
    <w:p w:rsidR="00A43610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269FB">
        <w:rPr>
          <w:rFonts w:ascii="Times New Roman" w:hAnsi="Times New Roman" w:cs="Times New Roman"/>
          <w:b/>
          <w:bCs/>
          <w:sz w:val="40"/>
          <w:szCs w:val="40"/>
        </w:rPr>
        <w:t>Работа с молодежью.</w:t>
      </w:r>
    </w:p>
    <w:p w:rsidR="00A43610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A43610" w:rsidRPr="001269FB" w:rsidRDefault="00A43610" w:rsidP="001269F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269FB">
        <w:rPr>
          <w:rFonts w:ascii="Times New Roman" w:hAnsi="Times New Roman" w:cs="Times New Roman"/>
          <w:sz w:val="36"/>
          <w:szCs w:val="36"/>
        </w:rPr>
        <w:t xml:space="preserve">В 2016 году на территории Незамаевского сельского поселения специалистом по работе с молодёжью организовано и проведено 82 мероприятия военно-патриотической, духовно-нравственной, спортивной, досуговой  направленностей. В летний период ежедневно в вечернее время работала молодежная дворовая площадка, на которой были трудоустроены 3 подростка, в том числе СОП, всего в 2016 году трудоустроено  12 подростков. </w:t>
      </w:r>
    </w:p>
    <w:p w:rsidR="00A43610" w:rsidRPr="001269FB" w:rsidRDefault="00A43610" w:rsidP="001269F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269FB">
        <w:rPr>
          <w:rFonts w:ascii="Times New Roman" w:hAnsi="Times New Roman" w:cs="Times New Roman"/>
          <w:sz w:val="36"/>
          <w:szCs w:val="36"/>
        </w:rPr>
        <w:t>Для молодёжи была ус</w:t>
      </w:r>
      <w:r>
        <w:rPr>
          <w:rFonts w:ascii="Times New Roman" w:hAnsi="Times New Roman" w:cs="Times New Roman"/>
          <w:sz w:val="36"/>
          <w:szCs w:val="36"/>
        </w:rPr>
        <w:t>тановлена новая воркаут площадка стоимостью 65 тыс. руб..</w:t>
      </w:r>
      <w:r w:rsidRPr="001269FB">
        <w:rPr>
          <w:rFonts w:ascii="Times New Roman" w:hAnsi="Times New Roman" w:cs="Times New Roman"/>
          <w:sz w:val="36"/>
          <w:szCs w:val="36"/>
        </w:rPr>
        <w:t xml:space="preserve"> В день открытия этой площадки были проведены воркаут соревнования среди подростков и молодёжи. Победители получили подарки и медали.</w:t>
      </w:r>
    </w:p>
    <w:p w:rsidR="00A43610" w:rsidRPr="001269FB" w:rsidRDefault="00A43610" w:rsidP="001269F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269FB">
        <w:rPr>
          <w:rFonts w:ascii="Times New Roman" w:hAnsi="Times New Roman" w:cs="Times New Roman"/>
          <w:sz w:val="36"/>
          <w:szCs w:val="36"/>
        </w:rPr>
        <w:t>Регулярно проводятся встречи со священнослужителями, сотрудниками ОПДН, казачеством.</w:t>
      </w:r>
    </w:p>
    <w:p w:rsidR="00A43610" w:rsidRPr="001269FB" w:rsidRDefault="00A43610" w:rsidP="001269F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269FB">
        <w:rPr>
          <w:rFonts w:ascii="Times New Roman" w:hAnsi="Times New Roman" w:cs="Times New Roman"/>
          <w:sz w:val="36"/>
          <w:szCs w:val="36"/>
        </w:rPr>
        <w:t>Молодёжь активно принимает участие в конкурсах не только районного уровня, но и краевого. Имеется своя команда КВН, ребята в районных играх заняли 5-ое.</w:t>
      </w:r>
    </w:p>
    <w:p w:rsidR="00A43610" w:rsidRPr="001269FB" w:rsidRDefault="00A43610" w:rsidP="001269FB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1269FB">
        <w:rPr>
          <w:rFonts w:ascii="Times New Roman" w:hAnsi="Times New Roman" w:cs="Times New Roman"/>
          <w:sz w:val="36"/>
          <w:szCs w:val="36"/>
        </w:rPr>
        <w:t xml:space="preserve">Очень часто проводятся межпоселенческие спортивные мероприятия, на которых ребята играют в футбол, баскетбол, волейбол, </w:t>
      </w:r>
      <w:r>
        <w:rPr>
          <w:rFonts w:ascii="Times New Roman" w:hAnsi="Times New Roman" w:cs="Times New Roman"/>
          <w:sz w:val="36"/>
          <w:szCs w:val="36"/>
        </w:rPr>
        <w:t>занимаются воркаутом.</w:t>
      </w:r>
      <w:r w:rsidRPr="001269F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3610" w:rsidRPr="001269FB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ГО ЧС и ПБ.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В 2016 году жители станицы Незамаевской неоднократно предупреждал</w:t>
      </w:r>
      <w:r>
        <w:rPr>
          <w:rFonts w:ascii="Times New Roman" w:hAnsi="Times New Roman" w:cs="Times New Roman"/>
          <w:sz w:val="36"/>
          <w:szCs w:val="36"/>
        </w:rPr>
        <w:t>ись о возникновении чрезвычайных ситуаций</w:t>
      </w:r>
      <w:r w:rsidRPr="00962708">
        <w:rPr>
          <w:rFonts w:ascii="Times New Roman" w:hAnsi="Times New Roman" w:cs="Times New Roman"/>
          <w:sz w:val="36"/>
          <w:szCs w:val="36"/>
        </w:rPr>
        <w:t xml:space="preserve"> (пожароопасный период и ухудшение погодных условий</w:t>
      </w:r>
      <w:r>
        <w:rPr>
          <w:rFonts w:ascii="Times New Roman" w:hAnsi="Times New Roman" w:cs="Times New Roman"/>
          <w:sz w:val="36"/>
          <w:szCs w:val="36"/>
        </w:rPr>
        <w:t>, правила поведения на водоемах в летний и зимний периоды</w:t>
      </w:r>
      <w:r w:rsidRPr="00962708">
        <w:rPr>
          <w:rFonts w:ascii="Times New Roman" w:hAnsi="Times New Roman" w:cs="Times New Roman"/>
          <w:sz w:val="36"/>
          <w:szCs w:val="36"/>
        </w:rPr>
        <w:t>).  Для этого использовалась система речевого оповещ</w:t>
      </w:r>
      <w:r>
        <w:rPr>
          <w:rFonts w:ascii="Times New Roman" w:hAnsi="Times New Roman" w:cs="Times New Roman"/>
          <w:sz w:val="36"/>
          <w:szCs w:val="36"/>
        </w:rPr>
        <w:t>ения установленная в здании Дома К</w:t>
      </w:r>
      <w:r w:rsidRPr="00962708">
        <w:rPr>
          <w:rFonts w:ascii="Times New Roman" w:hAnsi="Times New Roman" w:cs="Times New Roman"/>
          <w:sz w:val="36"/>
          <w:szCs w:val="36"/>
        </w:rPr>
        <w:t>ультуры. Силами ТОС, в каждый двор были распространены листовки по противопожарной безопасности, антитеррору и антинарко.</w:t>
      </w:r>
    </w:p>
    <w:p w:rsidR="00A43610" w:rsidRPr="00962708" w:rsidRDefault="00A43610" w:rsidP="00480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Однако, жителями  часто нарушались требования пожарной безопасности. В пожароопасный период производилось сжигание мусора, сорной растительности, камыша. Что приводило к</w:t>
      </w:r>
      <w:r>
        <w:rPr>
          <w:rFonts w:ascii="Times New Roman" w:hAnsi="Times New Roman" w:cs="Times New Roman"/>
          <w:sz w:val="36"/>
          <w:szCs w:val="36"/>
        </w:rPr>
        <w:t xml:space="preserve"> возникновению пожароопасных ситуаций</w:t>
      </w:r>
      <w:r w:rsidRPr="00962708">
        <w:rPr>
          <w:rFonts w:ascii="Times New Roman" w:hAnsi="Times New Roman" w:cs="Times New Roman"/>
          <w:sz w:val="36"/>
          <w:szCs w:val="36"/>
        </w:rPr>
        <w:t xml:space="preserve">. Напоминаем, что за нарушение пожарной безопасности в пожароопасный период предусмотрена административная ответственность. Необходимо отметить </w:t>
      </w:r>
      <w:r>
        <w:rPr>
          <w:rFonts w:ascii="Times New Roman" w:hAnsi="Times New Roman" w:cs="Times New Roman"/>
          <w:sz w:val="36"/>
          <w:szCs w:val="36"/>
        </w:rPr>
        <w:t>, что п</w:t>
      </w:r>
      <w:r w:rsidRPr="00962708">
        <w:rPr>
          <w:rFonts w:ascii="Times New Roman" w:hAnsi="Times New Roman" w:cs="Times New Roman"/>
          <w:sz w:val="36"/>
          <w:szCs w:val="36"/>
        </w:rPr>
        <w:t>роблемой является отсутствие в необходимой близости пожарной части. В настоящий момент в Незамаевское сельское поселение прибытие пожарных подразделений значительно превышает нормативное. Расстояние от станицы Незамаевской до 155-ПЧ станицы Новолеушковской (которая осуществляет прикрытие территории Незамаевского сельского поселения) – 40 км. Время прибытия подразделения к месту вызова составляет 50-60 минут, при норме  - 20 минут это приводит в увеличению времени свободно горения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Если в 2016 году не зарегистрировано пожаров в жилых домовладениях, то в этом году уже произошло 2 пожара, пострадали жилые дома. Хочу обратить внимание, что оба пожара</w:t>
      </w:r>
      <w:r w:rsidRPr="00962708">
        <w:rPr>
          <w:rFonts w:ascii="Times New Roman" w:hAnsi="Times New Roman" w:cs="Times New Roman"/>
          <w:sz w:val="36"/>
          <w:szCs w:val="36"/>
        </w:rPr>
        <w:t xml:space="preserve"> произошли в результате нарушения правил противопожар</w:t>
      </w:r>
      <w:r>
        <w:rPr>
          <w:rFonts w:ascii="Times New Roman" w:hAnsi="Times New Roman" w:cs="Times New Roman"/>
          <w:sz w:val="36"/>
          <w:szCs w:val="36"/>
        </w:rPr>
        <w:t>ной безопасности.  В обоих случаях</w:t>
      </w:r>
      <w:r w:rsidRPr="00962708">
        <w:rPr>
          <w:rFonts w:ascii="Times New Roman" w:hAnsi="Times New Roman" w:cs="Times New Roman"/>
          <w:sz w:val="36"/>
          <w:szCs w:val="36"/>
        </w:rPr>
        <w:t>, хозяева домовладений находились  в нетрезвом виде.</w:t>
      </w:r>
    </w:p>
    <w:p w:rsidR="00A43610" w:rsidRPr="00962708" w:rsidRDefault="00A43610" w:rsidP="005D4EF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Нотариальные действия.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В 2016 сове</w:t>
      </w:r>
      <w:r>
        <w:rPr>
          <w:rFonts w:ascii="Times New Roman" w:hAnsi="Times New Roman" w:cs="Times New Roman"/>
          <w:sz w:val="36"/>
          <w:szCs w:val="36"/>
        </w:rPr>
        <w:t>ршено 380  нотариальных действий</w:t>
      </w:r>
      <w:r w:rsidRPr="00962708">
        <w:rPr>
          <w:rFonts w:ascii="Times New Roman" w:hAnsi="Times New Roman" w:cs="Times New Roman"/>
          <w:sz w:val="36"/>
          <w:szCs w:val="36"/>
        </w:rPr>
        <w:t>. Это -  удостоверение завещаний, доверенностей, свидетельствование верности копий документов и подлинности подписи на документах. Совершенные нотариальные действия</w:t>
      </w:r>
      <w:r>
        <w:rPr>
          <w:rFonts w:ascii="Times New Roman" w:hAnsi="Times New Roman" w:cs="Times New Roman"/>
          <w:sz w:val="36"/>
          <w:szCs w:val="36"/>
        </w:rPr>
        <w:t xml:space="preserve"> принесли в бюджет поселения 103,0 </w:t>
      </w:r>
      <w:r w:rsidRPr="00962708">
        <w:rPr>
          <w:rFonts w:ascii="Times New Roman" w:hAnsi="Times New Roman" w:cs="Times New Roman"/>
          <w:sz w:val="36"/>
          <w:szCs w:val="36"/>
        </w:rPr>
        <w:t>тысячи рублей.</w:t>
      </w:r>
    </w:p>
    <w:p w:rsidR="00A43610" w:rsidRPr="00962708" w:rsidRDefault="00A43610" w:rsidP="00DA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Работа комиссий.</w:t>
      </w: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Default="00A43610" w:rsidP="00DE0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В поселении работает Совет профилактики. За отчетный период проведено 12 заседаний. На учете Совета профилактики состояло 12 неблагополучных с</w:t>
      </w:r>
      <w:r>
        <w:rPr>
          <w:rFonts w:ascii="Times New Roman" w:hAnsi="Times New Roman" w:cs="Times New Roman"/>
          <w:sz w:val="36"/>
          <w:szCs w:val="36"/>
        </w:rPr>
        <w:t>емьй</w:t>
      </w:r>
      <w:r w:rsidRPr="00962708">
        <w:rPr>
          <w:rFonts w:ascii="Times New Roman" w:hAnsi="Times New Roman" w:cs="Times New Roman"/>
          <w:sz w:val="36"/>
          <w:szCs w:val="36"/>
        </w:rPr>
        <w:t xml:space="preserve">, которые регулярно посещались на дому, приглашались на заседания Совета. </w:t>
      </w:r>
    </w:p>
    <w:p w:rsidR="00A43610" w:rsidRPr="00962708" w:rsidRDefault="00A43610" w:rsidP="00DE0A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результате деятельности административной комиссии было составлено 2 протокола за нарушение правил благоустройства.</w:t>
      </w:r>
    </w:p>
    <w:p w:rsidR="00A43610" w:rsidRPr="00962708" w:rsidRDefault="00A43610" w:rsidP="007B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ab/>
        <w:t>В Незамаевском сельском поселении два МБУ «Библиотека» и «ДК Незамаевского сельского поселения».</w:t>
      </w:r>
    </w:p>
    <w:p w:rsidR="00A43610" w:rsidRPr="00962708" w:rsidRDefault="00A43610" w:rsidP="002A72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Библиотека.</w:t>
      </w:r>
    </w:p>
    <w:p w:rsidR="00A43610" w:rsidRPr="00962708" w:rsidRDefault="00A43610" w:rsidP="001E7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DE0AA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Незамаевская библиотека</w:t>
      </w:r>
      <w:r w:rsidRPr="00962708">
        <w:rPr>
          <w:rFonts w:ascii="Times New Roman" w:hAnsi="Times New Roman" w:cs="Times New Roman"/>
          <w:sz w:val="36"/>
          <w:szCs w:val="36"/>
        </w:rPr>
        <w:t xml:space="preserve"> в 2016 году вела работу среди различных гру</w:t>
      </w:r>
      <w:r>
        <w:rPr>
          <w:rFonts w:ascii="Times New Roman" w:hAnsi="Times New Roman" w:cs="Times New Roman"/>
          <w:sz w:val="36"/>
          <w:szCs w:val="36"/>
        </w:rPr>
        <w:t>пп читателей: учащихся, молодежи</w:t>
      </w:r>
      <w:r w:rsidRPr="00962708">
        <w:rPr>
          <w:rFonts w:ascii="Times New Roman" w:hAnsi="Times New Roman" w:cs="Times New Roman"/>
          <w:sz w:val="36"/>
          <w:szCs w:val="36"/>
        </w:rPr>
        <w:t xml:space="preserve">, служащих, социально-незащищенных слоев населения, пенсионеров, многодетных семей, инвалидов. Выделены были « группа риска», опекаемые и дети инвалиды. </w:t>
      </w:r>
    </w:p>
    <w:p w:rsidR="00A43610" w:rsidRPr="00962708" w:rsidRDefault="00A43610" w:rsidP="00E8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Охвачены в обслуживании все группы читателей, насчитывалось 8 инвалидов, 5 из них обслуживаются на дому. Опекаемые дети- 8 из «группы риска»-2, дети из многодетных семей-12, дети инвалиды-2.</w:t>
      </w:r>
    </w:p>
    <w:p w:rsidR="00A43610" w:rsidRPr="00962708" w:rsidRDefault="00A43610" w:rsidP="00E8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В 2016 году библиотекой было обслужено 1124 человека. Книговыдача составила 38512 экземпляров книг. Посещаемость-11802 человека.</w:t>
      </w:r>
    </w:p>
    <w:p w:rsidR="00A43610" w:rsidRPr="00962708" w:rsidRDefault="00A43610" w:rsidP="00E8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На конец 2016 года книжный фонд составил 22040 экземпляров. Поступило: 348 изданий: 92 книги и 251 журнала. На комплектование фонда было выделено 40 тыс. руб., на периодику- 30 тыс. руб., книги- 10 тыс. руб. В библиотеке установлены телефо</w:t>
      </w:r>
      <w:r>
        <w:rPr>
          <w:rFonts w:ascii="Times New Roman" w:hAnsi="Times New Roman" w:cs="Times New Roman"/>
          <w:sz w:val="36"/>
          <w:szCs w:val="36"/>
        </w:rPr>
        <w:t>нная связь, Интернет, отремонтировано</w:t>
      </w:r>
      <w:r w:rsidRPr="00962708">
        <w:rPr>
          <w:rFonts w:ascii="Times New Roman" w:hAnsi="Times New Roman" w:cs="Times New Roman"/>
          <w:sz w:val="36"/>
          <w:szCs w:val="36"/>
        </w:rPr>
        <w:t xml:space="preserve"> отопление.</w:t>
      </w:r>
    </w:p>
    <w:p w:rsidR="00A43610" w:rsidRPr="00962708" w:rsidRDefault="00A43610" w:rsidP="00E8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716CA9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16CA9">
        <w:rPr>
          <w:rFonts w:ascii="Times New Roman" w:hAnsi="Times New Roman" w:cs="Times New Roman"/>
          <w:b/>
          <w:bCs/>
          <w:sz w:val="36"/>
          <w:szCs w:val="36"/>
        </w:rPr>
        <w:t>Дом культуры.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За отчетный 2016 год  в Незамаевском Доме культуры проведено: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-  306 мероприятия разной направленности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- их посетили – 21894 человека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Из них: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- для д</w:t>
      </w:r>
      <w:r>
        <w:rPr>
          <w:rFonts w:ascii="Times New Roman" w:hAnsi="Times New Roman" w:cs="Times New Roman"/>
          <w:sz w:val="36"/>
          <w:szCs w:val="36"/>
        </w:rPr>
        <w:t>етей до 14 лет – 133 мероприятия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- посетили – 7880 чел.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-для молодежи – 100 мероприятий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- посетили – 3144 чел.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Показано концертных программ, выставок и театрализованных представлений -73.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На них присутствовало – 10870 человек.</w:t>
      </w:r>
    </w:p>
    <w:p w:rsidR="00A43610" w:rsidRPr="00716CA9" w:rsidRDefault="00A43610" w:rsidP="004E61D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Дом культуры в своей работе тесно сотрудничает с администрацией Незамаевского сельского поселения и Управлением культуры, районным методическим центром и отделом по делам молодежи, казачеством и православной общиной, школой и библиотекой, общественными организациями ветеранов и инвалидов, просто активными и одаренными жителями нашей станицы.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В 2016 году  проводились мероприятия согласно  комплексному плану работы Дома культуры, в том числе совместные с, выше перечисленными организациями. В результате этой работы были исполнены муниципальные задания согласно «дорожной карты».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На отчетный период в Доме культуры работали 15 клубных формирований  разной направленности и для разных возрастных категорий, в которых принимали участие252 человека. Это такие, как:</w:t>
      </w:r>
    </w:p>
    <w:p w:rsidR="00A43610" w:rsidRPr="00716CA9" w:rsidRDefault="00A43610" w:rsidP="004E61DF">
      <w:pPr>
        <w:pStyle w:val="ListParagraph"/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Народный вокальный ансамбль «Еюшка»</w:t>
      </w:r>
    </w:p>
    <w:p w:rsidR="00A43610" w:rsidRPr="00716CA9" w:rsidRDefault="00A43610" w:rsidP="004E61DF">
      <w:pPr>
        <w:pStyle w:val="ListParagraph"/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Фольклорный «Казачьи напевы»</w:t>
      </w:r>
    </w:p>
    <w:p w:rsidR="00A43610" w:rsidRPr="00716CA9" w:rsidRDefault="00A43610" w:rsidP="004E61DF">
      <w:pPr>
        <w:pStyle w:val="ListParagraph"/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 xml:space="preserve">Кружок декоративно-прикладного творчества «Умелые ручки» </w:t>
      </w:r>
    </w:p>
    <w:p w:rsidR="00A43610" w:rsidRPr="00716CA9" w:rsidRDefault="00A43610" w:rsidP="004E61DF">
      <w:pPr>
        <w:pStyle w:val="ListParagraph"/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 xml:space="preserve">      «Кожаный мяч»- спортивный кружок</w:t>
      </w:r>
    </w:p>
    <w:p w:rsidR="00A43610" w:rsidRPr="00716CA9" w:rsidRDefault="00A43610" w:rsidP="004E61DF">
      <w:pPr>
        <w:pStyle w:val="ListParagraph"/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«Ассорти» и «Рио» - детские вокальный и танцевальный       коллективы</w:t>
      </w:r>
    </w:p>
    <w:p w:rsidR="00A43610" w:rsidRPr="00716CA9" w:rsidRDefault="00A43610" w:rsidP="004E61DF">
      <w:pPr>
        <w:pStyle w:val="ListParagraph"/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Детский театральный  и кукольный кружки.</w:t>
      </w:r>
    </w:p>
    <w:p w:rsidR="00A43610" w:rsidRPr="00716CA9" w:rsidRDefault="00A43610" w:rsidP="004E61DF">
      <w:pPr>
        <w:pStyle w:val="ListParagraph"/>
        <w:numPr>
          <w:ilvl w:val="0"/>
          <w:numId w:val="7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Клубы по интересам и любительские объединения для пожилых людей и молодежи, семейных пар и любителей природы.</w:t>
      </w:r>
    </w:p>
    <w:p w:rsidR="00A43610" w:rsidRPr="00716CA9" w:rsidRDefault="00A43610" w:rsidP="004E61DF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Особо</w:t>
      </w:r>
      <w:r>
        <w:rPr>
          <w:rFonts w:ascii="Times New Roman" w:hAnsi="Times New Roman" w:cs="Times New Roman"/>
          <w:sz w:val="36"/>
          <w:szCs w:val="36"/>
        </w:rPr>
        <w:t xml:space="preserve">е внимание в работе уделялось </w:t>
      </w:r>
      <w:r w:rsidRPr="00716CA9">
        <w:rPr>
          <w:rFonts w:ascii="Times New Roman" w:hAnsi="Times New Roman" w:cs="Times New Roman"/>
          <w:sz w:val="36"/>
          <w:szCs w:val="36"/>
        </w:rPr>
        <w:t xml:space="preserve"> таким направлениям как:</w:t>
      </w:r>
    </w:p>
    <w:p w:rsidR="00A43610" w:rsidRPr="00716CA9" w:rsidRDefault="00A43610" w:rsidP="004E61DF">
      <w:pPr>
        <w:pStyle w:val="ListParagraph"/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Организация и участие в мероприятиях, посвящённых 71-годовщине  Великой Победы.</w:t>
      </w:r>
    </w:p>
    <w:p w:rsidR="00A43610" w:rsidRPr="00716CA9" w:rsidRDefault="00A43610" w:rsidP="004E61DF">
      <w:pPr>
        <w:pStyle w:val="ListParagraph"/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Организация и участие в мероприятиях, посвящённых году кино.</w:t>
      </w:r>
    </w:p>
    <w:p w:rsidR="00A43610" w:rsidRPr="00716CA9" w:rsidRDefault="00A43610" w:rsidP="004E61DF">
      <w:pPr>
        <w:pStyle w:val="ListParagraph"/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Активизация деятельности по сохранению и развитию традиционной народной культуры Кубани.</w:t>
      </w:r>
    </w:p>
    <w:p w:rsidR="00A43610" w:rsidRPr="00716CA9" w:rsidRDefault="00A43610" w:rsidP="004E61DF">
      <w:pPr>
        <w:pStyle w:val="ListParagraph"/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Активизация поиска и внедрения новых форм работы с населением станицы.</w:t>
      </w:r>
    </w:p>
    <w:p w:rsidR="00A43610" w:rsidRPr="00716CA9" w:rsidRDefault="00A43610" w:rsidP="004E61DF">
      <w:pPr>
        <w:pStyle w:val="ListParagraph"/>
        <w:numPr>
          <w:ilvl w:val="0"/>
          <w:numId w:val="8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Пропаганда здорового образа жизни.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За отчетный период коллективы и участники Дома культуры награждены: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6 дипломов  администрации и министерства культуры Краснодарского края, 2 грамоты от Главы Павловского района,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 xml:space="preserve">1 грамота от  управления культуры Павловского района, 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>1 – благодарственное письмо от Главы администрации Краснодарского края.</w:t>
      </w:r>
    </w:p>
    <w:p w:rsidR="00A43610" w:rsidRPr="00716CA9" w:rsidRDefault="00A43610" w:rsidP="004E61DF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Default="00A43610" w:rsidP="004E61D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2016</w:t>
      </w:r>
      <w:r w:rsidRPr="00716CA9">
        <w:rPr>
          <w:rFonts w:ascii="Times New Roman" w:hAnsi="Times New Roman" w:cs="Times New Roman"/>
          <w:sz w:val="36"/>
          <w:szCs w:val="36"/>
        </w:rPr>
        <w:t xml:space="preserve"> года наш ДК получил долгожданное тепло,</w:t>
      </w:r>
      <w:r>
        <w:rPr>
          <w:rFonts w:ascii="Times New Roman" w:hAnsi="Times New Roman" w:cs="Times New Roman"/>
          <w:sz w:val="36"/>
          <w:szCs w:val="36"/>
        </w:rPr>
        <w:t xml:space="preserve"> что позволило повысить качество проводимых мероприятий и увеличить количество их участников.</w:t>
      </w:r>
      <w:r w:rsidRPr="00716CA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3610" w:rsidRPr="00962708" w:rsidRDefault="00A43610" w:rsidP="0078304E">
      <w:pPr>
        <w:widowControl w:val="0"/>
        <w:suppressAutoHyphens/>
        <w:spacing w:after="0" w:line="240" w:lineRule="auto"/>
        <w:ind w:firstLine="708"/>
        <w:rPr>
          <w:rFonts w:ascii="Times New Roman" w:hAnsi="Times New Roman" w:cs="Times New Roman"/>
          <w:b/>
          <w:bCs/>
          <w:kern w:val="1"/>
          <w:sz w:val="36"/>
          <w:szCs w:val="36"/>
          <w:lang w:eastAsia="ar-SA"/>
        </w:rPr>
      </w:pPr>
    </w:p>
    <w:p w:rsidR="00A43610" w:rsidRPr="00962708" w:rsidRDefault="00A43610" w:rsidP="0078304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962708">
        <w:rPr>
          <w:rFonts w:ascii="Times New Roman" w:hAnsi="Times New Roman" w:cs="Times New Roman"/>
          <w:kern w:val="1"/>
          <w:sz w:val="36"/>
          <w:szCs w:val="36"/>
          <w:lang w:eastAsia="ar-SA"/>
        </w:rPr>
        <w:t>В 2016 году на культуру из бюджета поселения израсходованы средства на следующие виды работ:</w:t>
      </w:r>
    </w:p>
    <w:p w:rsidR="00A43610" w:rsidRPr="00962708" w:rsidRDefault="00A43610" w:rsidP="0078304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  - ремонт крыши спортивного зала – 539,0 тыс. руб.;</w:t>
      </w:r>
    </w:p>
    <w:p w:rsidR="00A43610" w:rsidRPr="00962708" w:rsidRDefault="00A43610" w:rsidP="0078304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  - косметический ремонт спортз</w:t>
      </w:r>
      <w:r>
        <w:rPr>
          <w:rFonts w:ascii="Times New Roman" w:hAnsi="Times New Roman" w:cs="Times New Roman"/>
          <w:sz w:val="36"/>
          <w:szCs w:val="36"/>
        </w:rPr>
        <w:t>ала и замена электропроводки 250</w:t>
      </w:r>
      <w:r w:rsidRPr="00962708">
        <w:rPr>
          <w:rFonts w:ascii="Times New Roman" w:hAnsi="Times New Roman" w:cs="Times New Roman"/>
          <w:sz w:val="36"/>
          <w:szCs w:val="36"/>
        </w:rPr>
        <w:t xml:space="preserve"> тыс. руб. на средства безвозмездного пожертвования</w:t>
      </w:r>
      <w:r>
        <w:rPr>
          <w:rFonts w:ascii="Times New Roman" w:hAnsi="Times New Roman" w:cs="Times New Roman"/>
          <w:sz w:val="36"/>
          <w:szCs w:val="36"/>
        </w:rPr>
        <w:t xml:space="preserve"> наших фермеров и депутатов районного Совета</w:t>
      </w:r>
      <w:r w:rsidRPr="00962708">
        <w:rPr>
          <w:rFonts w:ascii="Times New Roman" w:hAnsi="Times New Roman" w:cs="Times New Roman"/>
          <w:sz w:val="36"/>
          <w:szCs w:val="36"/>
        </w:rPr>
        <w:t>;</w:t>
      </w:r>
    </w:p>
    <w:p w:rsidR="00A43610" w:rsidRPr="00962708" w:rsidRDefault="00A43610" w:rsidP="0078304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      - ремонт системы отопления и затраты на материалы на сумму 611 тыс. руб.;</w:t>
      </w:r>
    </w:p>
    <w:p w:rsidR="00A43610" w:rsidRPr="00962708" w:rsidRDefault="00A43610" w:rsidP="0078304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- на отопление ДК </w:t>
      </w:r>
      <w:r w:rsidRPr="00962708">
        <w:rPr>
          <w:rFonts w:ascii="Times New Roman" w:hAnsi="Times New Roman" w:cs="Times New Roman"/>
          <w:sz w:val="36"/>
          <w:szCs w:val="36"/>
        </w:rPr>
        <w:t>в 2016 году потрачено 402,3 тыс. руб. это очень большая нагрузка на бюджет поселения.</w:t>
      </w:r>
    </w:p>
    <w:p w:rsidR="00A43610" w:rsidRPr="00716CA9" w:rsidRDefault="00A43610" w:rsidP="004E61DF">
      <w:pPr>
        <w:jc w:val="both"/>
        <w:rPr>
          <w:rFonts w:ascii="Times New Roman" w:hAnsi="Times New Roman" w:cs="Times New Roman"/>
          <w:sz w:val="36"/>
          <w:szCs w:val="36"/>
        </w:rPr>
      </w:pPr>
      <w:r w:rsidRPr="00716CA9">
        <w:rPr>
          <w:rFonts w:ascii="Times New Roman" w:hAnsi="Times New Roman" w:cs="Times New Roman"/>
          <w:sz w:val="36"/>
          <w:szCs w:val="36"/>
        </w:rPr>
        <w:t xml:space="preserve">Отрицательным в работе является старение материально-технической базы, а так же кровля ДК требует капитального ремонта, внутренний ремонт помещений,  устаревшая одежда сцены. </w:t>
      </w:r>
    </w:p>
    <w:p w:rsidR="00A43610" w:rsidRPr="00716CA9" w:rsidRDefault="00A43610" w:rsidP="00DE0A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Соцзащита.</w:t>
      </w: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Социальная помощь населению оказывается отделением социальной защиты населения, где трудятся 1 заведующая, 1 специалист села, 12 социальных работников. На социальном облуживании находятся 104 человека. </w:t>
      </w: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Социальные работники постоянно проявляют к ним внимание и заботу, делают все возможное, чтобы поддержать их, помочь пожилым людям справиться с насущными проблемами. </w:t>
      </w: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Здравоохранение.</w:t>
      </w: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7830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962708">
        <w:rPr>
          <w:rFonts w:ascii="Times New Roman" w:hAnsi="Times New Roman" w:cs="Times New Roman"/>
          <w:sz w:val="36"/>
          <w:szCs w:val="36"/>
        </w:rPr>
        <w:t>Лечебным  учреждением, которое оказывает населению сельского поселения медико-санитарную помощь, является Незамаевская амбулатория, рассчитанная на 25-30 посещений в смену. В 2016 году наг</w:t>
      </w:r>
      <w:r>
        <w:rPr>
          <w:rFonts w:ascii="Times New Roman" w:hAnsi="Times New Roman" w:cs="Times New Roman"/>
          <w:sz w:val="36"/>
          <w:szCs w:val="36"/>
        </w:rPr>
        <w:t>рузка Амбулатории составила 4998</w:t>
      </w:r>
      <w:r w:rsidRPr="00962708">
        <w:rPr>
          <w:rFonts w:ascii="Times New Roman" w:hAnsi="Times New Roman" w:cs="Times New Roman"/>
          <w:sz w:val="36"/>
          <w:szCs w:val="36"/>
        </w:rPr>
        <w:t xml:space="preserve"> посещений.</w:t>
      </w:r>
      <w:r>
        <w:rPr>
          <w:rFonts w:ascii="Times New Roman" w:hAnsi="Times New Roman" w:cs="Times New Roman"/>
          <w:sz w:val="36"/>
          <w:szCs w:val="36"/>
        </w:rPr>
        <w:t xml:space="preserve"> Работает зубной врач и дневной стационар на 5 коек. В настоящее время идет ремонт здания</w:t>
      </w:r>
      <w:r w:rsidRPr="00962708">
        <w:rPr>
          <w:rFonts w:ascii="Times New Roman" w:hAnsi="Times New Roman" w:cs="Times New Roman"/>
          <w:sz w:val="36"/>
          <w:szCs w:val="36"/>
        </w:rPr>
        <w:t xml:space="preserve"> стационара</w:t>
      </w:r>
      <w:r>
        <w:rPr>
          <w:rFonts w:ascii="Times New Roman" w:hAnsi="Times New Roman" w:cs="Times New Roman"/>
          <w:sz w:val="36"/>
          <w:szCs w:val="36"/>
        </w:rPr>
        <w:t xml:space="preserve"> куда в последствии будут переведены амбулатория, зубной врач, детский кабинет.</w:t>
      </w:r>
      <w:r w:rsidRPr="0096270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 решение этого вопроса из бюджета района выделено 4 млн. 463 тыс. руб.. Надеюсь этой весной мы отметит 110-летие нашей больницы в новом отремонтированном здании.</w:t>
      </w:r>
    </w:p>
    <w:p w:rsidR="00A43610" w:rsidRPr="00962708" w:rsidRDefault="00A43610" w:rsidP="00430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настоящее время остается проблема</w:t>
      </w:r>
      <w:r w:rsidRPr="00962708">
        <w:rPr>
          <w:rFonts w:ascii="Times New Roman" w:hAnsi="Times New Roman" w:cs="Times New Roman"/>
          <w:sz w:val="36"/>
          <w:szCs w:val="36"/>
        </w:rPr>
        <w:t xml:space="preserve"> - техническое состояние автомобиля.</w:t>
      </w:r>
    </w:p>
    <w:p w:rsidR="00A43610" w:rsidRPr="00962708" w:rsidRDefault="00A43610" w:rsidP="002A72F4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Муниципальные  образовательные учреждения.</w:t>
      </w:r>
    </w:p>
    <w:p w:rsidR="00A43610" w:rsidRPr="00962708" w:rsidRDefault="00A43610" w:rsidP="002A72F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Образование в нашем поселении  представлено двумя учреждениями: школа и детский сад.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В школе обучается 216 учащихся. На сегодняшний день штат учителей укомплектован полностью. 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Здание школы в хорошем состоянии.</w:t>
      </w:r>
      <w:r w:rsidRPr="0078304E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 2016 году за счет средств родителей и районных средств оборудован кабинет технологии</w:t>
      </w:r>
    </w:p>
    <w:p w:rsidR="00A43610" w:rsidRPr="00962708" w:rsidRDefault="00A43610" w:rsidP="00BE3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В Детском с</w:t>
      </w:r>
      <w:r>
        <w:rPr>
          <w:rFonts w:ascii="Times New Roman" w:hAnsi="Times New Roman" w:cs="Times New Roman"/>
          <w:sz w:val="36"/>
          <w:szCs w:val="36"/>
        </w:rPr>
        <w:t>аду, который посещает  97 детей,  з</w:t>
      </w:r>
      <w:r w:rsidRPr="00962708">
        <w:rPr>
          <w:rFonts w:ascii="Times New Roman" w:hAnsi="Times New Roman" w:cs="Times New Roman"/>
          <w:sz w:val="36"/>
          <w:szCs w:val="36"/>
        </w:rPr>
        <w:t>дание учреждения находится в хорошем состояния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962708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Не был решён   </w:t>
      </w:r>
      <w:r w:rsidRPr="00962708">
        <w:rPr>
          <w:rFonts w:ascii="Times New Roman" w:hAnsi="Times New Roman" w:cs="Times New Roman"/>
          <w:sz w:val="36"/>
          <w:szCs w:val="36"/>
        </w:rPr>
        <w:t xml:space="preserve">вопрос ремонта асфальтного покрытия на территории детского сада. </w:t>
      </w:r>
      <w:r>
        <w:rPr>
          <w:rFonts w:ascii="Times New Roman" w:hAnsi="Times New Roman" w:cs="Times New Roman"/>
          <w:sz w:val="36"/>
          <w:szCs w:val="36"/>
        </w:rPr>
        <w:t>Но в 2016 году администрацией района было выделено 100 тыс. руб.. В 2017 году также выделено 100 тыс. руб. на решение этой проблемы.</w:t>
      </w:r>
    </w:p>
    <w:p w:rsidR="00A43610" w:rsidRPr="00962708" w:rsidRDefault="00A43610" w:rsidP="0044607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Территориальное общественное самоуправление.</w:t>
      </w: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На территории поселения, как и прежде, работает 8 органов территориального общественного самоуправления и 8 председателей органов ТОС, которым в соответствии с целевой Программой производятся компенсационные выплаты из бюджета поселения. </w:t>
      </w:r>
    </w:p>
    <w:p w:rsidR="00A43610" w:rsidRDefault="00A43610" w:rsidP="00E90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Органами ТОС постоянно проводятся встречи с населением, жителям разъяснялись вопросы по пожарной безопасности, безопасности на водных объектах, мероприятия по недопущению заноса в поселение вируса  африканской чумы свиней, птичьего гриппа и ящура, наведение санитарного порядка на придомовых территориях.   Освещались и другие важные вопросы жизни поселения.</w:t>
      </w:r>
    </w:p>
    <w:p w:rsidR="00A43610" w:rsidRPr="00962708" w:rsidRDefault="00A43610" w:rsidP="00E90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итогам работы за 2016 год на районный конкурс представлены материалы о деятельности ТОС № 5 Харахордина А.Д.. Хочу отметить что за последние 5 лет наши ТОСы дважды занимали призовые места в этом конкурсе, что позволило привлечь в бюджет 800 тыс. дополнительных средств.</w:t>
      </w:r>
    </w:p>
    <w:p w:rsidR="00A43610" w:rsidRPr="00962708" w:rsidRDefault="00A43610" w:rsidP="00E90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43610" w:rsidRPr="00962708" w:rsidRDefault="00A43610" w:rsidP="00D10E9C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62708">
        <w:rPr>
          <w:rFonts w:ascii="Times New Roman" w:hAnsi="Times New Roman" w:cs="Times New Roman"/>
          <w:b/>
          <w:bCs/>
          <w:sz w:val="36"/>
          <w:szCs w:val="36"/>
        </w:rPr>
        <w:t>Общественные организации.</w:t>
      </w:r>
    </w:p>
    <w:p w:rsidR="00A43610" w:rsidRPr="00962708" w:rsidRDefault="00A43610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E9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На территории поселения действует  4 общественных организаций, это Совет ветеранов Незамаевского сельского поселения, первичная организация «Незамаевского» районного общества инвалидов, Незамаевское хуторское казачье общество, Незамаевская православная община. </w:t>
      </w: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Созданная при Незамаевском хуторском казачьем обществе Добровольная казачья дружина регулярно принимает участие в рейдовых мероприятий по  исполнению Законов Краснодарского от 28.06.2007 г. № 1267–КЗ «Об участии граждан в охране общественного порядка в Краснодарском крае». Казаки под руководством атамана Донец Виктора Алексеевича принимают активное участие в общественной жизни станицы. </w:t>
      </w:r>
    </w:p>
    <w:p w:rsidR="00A43610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Важную роль в жизни станицы играе</w:t>
      </w:r>
      <w:r>
        <w:rPr>
          <w:rFonts w:ascii="Times New Roman" w:hAnsi="Times New Roman" w:cs="Times New Roman"/>
          <w:sz w:val="36"/>
          <w:szCs w:val="36"/>
        </w:rPr>
        <w:t>т Совет ветеранов, председателем Совета ветеранов</w:t>
      </w:r>
      <w:r w:rsidRPr="00962708">
        <w:rPr>
          <w:rFonts w:ascii="Times New Roman" w:hAnsi="Times New Roman" w:cs="Times New Roman"/>
          <w:sz w:val="36"/>
          <w:szCs w:val="36"/>
        </w:rPr>
        <w:t xml:space="preserve"> является Бессчетнова Алина Иосифовна. Актив организации состоит из 15 человек, а общая численность её 732 человека.</w:t>
      </w:r>
    </w:p>
    <w:p w:rsidR="00A43610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Совет ветеранов активно участвует  в жизни станицы. Принял участие в краевом конкурсе посвященному 70-ю Великой победы в Павловском районе и занял 1-е место. Также Совет ветеранов проводит </w:t>
      </w:r>
      <w:r w:rsidRPr="00A3446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чествование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и посещение </w:t>
      </w:r>
      <w:r w:rsidRPr="00A34461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ветеранов в праздничные дни, юбилейные дни рождения и в дни других памятных событий 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Кроме того Алина Иосифовна является </w:t>
      </w:r>
      <w:r w:rsidRPr="00A71BD9">
        <w:rPr>
          <w:rFonts w:ascii="Times New Roman" w:hAnsi="Times New Roman" w:cs="Times New Roman"/>
          <w:sz w:val="36"/>
          <w:szCs w:val="36"/>
        </w:rPr>
        <w:t>краеведом</w:t>
      </w:r>
      <w:r>
        <w:rPr>
          <w:rFonts w:ascii="Times New Roman" w:hAnsi="Times New Roman" w:cs="Times New Roman"/>
          <w:sz w:val="36"/>
          <w:szCs w:val="36"/>
        </w:rPr>
        <w:t>. Кубанское Казачье войско часто проводит викторины посвященные историческим событиям, в которых Алина Иосифовна принимает участие и занимает призовые места. Бессчетнова А.И. проводит встречи с учащимися школы на тему истории, является внештатным корреспондентом газеты «Единство», постоянно публикует статьи военно-патриотического содержания, работает над книгами Генерал Гулыга и Иоанн Пригоровский.</w:t>
      </w:r>
    </w:p>
    <w:p w:rsidR="00A43610" w:rsidRPr="00962708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В поселении активно работает отделение районного общества инвалидов </w:t>
      </w:r>
      <w:r>
        <w:rPr>
          <w:rFonts w:ascii="Times New Roman" w:hAnsi="Times New Roman" w:cs="Times New Roman"/>
          <w:sz w:val="36"/>
          <w:szCs w:val="36"/>
        </w:rPr>
        <w:t>под руководством Паршко Натальи Васильевны</w:t>
      </w:r>
      <w:r w:rsidRPr="00962708">
        <w:rPr>
          <w:rFonts w:ascii="Times New Roman" w:hAnsi="Times New Roman" w:cs="Times New Roman"/>
          <w:sz w:val="36"/>
          <w:szCs w:val="36"/>
        </w:rPr>
        <w:t xml:space="preserve">. Численность организации 72 человека. </w:t>
      </w:r>
    </w:p>
    <w:p w:rsidR="00A43610" w:rsidRDefault="00A43610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С начала 2013 года в нашем поселении действует Незамаевская православная община. Регулярно проводятся  православные службы. С 2014 года на территории станицы ведет службу священник иерей Сергий. </w:t>
      </w:r>
    </w:p>
    <w:p w:rsidR="00A43610" w:rsidRPr="00716CA9" w:rsidRDefault="00A43610" w:rsidP="00D10E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A43610" w:rsidRPr="00962708" w:rsidRDefault="00A43610" w:rsidP="00FD501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Задачи, которые стоят перед администра</w:t>
      </w:r>
      <w:r>
        <w:rPr>
          <w:rFonts w:ascii="Times New Roman" w:hAnsi="Times New Roman" w:cs="Times New Roman"/>
          <w:sz w:val="36"/>
          <w:szCs w:val="36"/>
        </w:rPr>
        <w:t>цией поселения в 2017</w:t>
      </w:r>
      <w:r w:rsidRPr="00962708">
        <w:rPr>
          <w:rFonts w:ascii="Times New Roman" w:hAnsi="Times New Roman" w:cs="Times New Roman"/>
          <w:sz w:val="36"/>
          <w:szCs w:val="36"/>
        </w:rPr>
        <w:t xml:space="preserve"> году, сложные: </w:t>
      </w:r>
    </w:p>
    <w:p w:rsidR="00A43610" w:rsidRPr="00962708" w:rsidRDefault="00A43610" w:rsidP="00FD501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1. Необходимо сделать все для максимального привлечения доходов в бюджет поселения. </w:t>
      </w:r>
    </w:p>
    <w:p w:rsidR="00A43610" w:rsidRPr="00962708" w:rsidRDefault="00A43610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2. Координатору по работе с молодежью надо продолжать и наращивать работу по вовлечению молодежи в социально полезную деятельность. </w:t>
      </w:r>
    </w:p>
    <w:p w:rsidR="00A43610" w:rsidRPr="00962708" w:rsidRDefault="00A43610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3. Следует плано</w:t>
      </w:r>
      <w:r>
        <w:rPr>
          <w:rFonts w:ascii="Times New Roman" w:hAnsi="Times New Roman" w:cs="Times New Roman"/>
          <w:sz w:val="36"/>
          <w:szCs w:val="36"/>
        </w:rPr>
        <w:t>мерно заниматься ремонтом дорог</w:t>
      </w:r>
      <w:r w:rsidRPr="00962708">
        <w:rPr>
          <w:rFonts w:ascii="Times New Roman" w:hAnsi="Times New Roman" w:cs="Times New Roman"/>
          <w:sz w:val="36"/>
          <w:szCs w:val="36"/>
        </w:rPr>
        <w:t xml:space="preserve"> и освещением улиц станицы. </w:t>
      </w:r>
    </w:p>
    <w:p w:rsidR="00A43610" w:rsidRDefault="00A43610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Время и население требует, чтобы сегодня менялись принципы работы законодательной, исполнительной, региональной и муниципальной власти. И простому жителю не всегда интересны наши цифры, наша статистика и наши бумажные победы. Ему интересна его реальная жизнь, его дом, его семья, его дети, его зарплата, его здоровье, его двор, его детский сад и школа, его безопасность. Именно на это должны быть направлены все действия власти. Людей не интересует, какая ветвь или уровень власти отвечает за эти проблемы. В каждой ситуации мы должны услышать наших граждан.</w:t>
      </w:r>
    </w:p>
    <w:p w:rsidR="00A43610" w:rsidRPr="00962708" w:rsidRDefault="00A43610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Деятельность местной власти – это практически всё, чем окружён человек, мы рядом с людьми и мы самые доступные и конечно пытаемся сотрудничать и решать многие вопросы все вместе. Спасибо всем Вам, жители поселения за то, что понимаете нас, помогаете в работе, даете дельные советы, указываете на ошибки, принимаете участие в жизни поселения. Мы все понимаем, что есть вопросы, которые можно решить сегодня и сейчас, а есть вопросы, которые требуют долговременной перспективы. Орган местного самоуправления Незамаевского сельского поселения   всегда готов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нашей станицы, на вашу гражданскую инициативу, на вашу заинтересованность каким быть поселению уже сегодня и завтра. </w:t>
      </w:r>
    </w:p>
    <w:p w:rsidR="00A43610" w:rsidRPr="00962708" w:rsidRDefault="00A43610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Уверен, у нас хватит сил и желания довести задуманное до конца. У нас очень активный, работоспособный депутатский корп</w:t>
      </w:r>
      <w:r>
        <w:rPr>
          <w:rFonts w:ascii="Times New Roman" w:hAnsi="Times New Roman" w:cs="Times New Roman"/>
          <w:sz w:val="36"/>
          <w:szCs w:val="36"/>
        </w:rPr>
        <w:t>ус,  специалисты администрации и общественные организации.</w:t>
      </w:r>
    </w:p>
    <w:p w:rsidR="00A43610" w:rsidRPr="00962708" w:rsidRDefault="00A43610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Работа администрации строилась и будет строиться на основе тесного взаимодействия с Советом депутатов сельского поселения, организациями, учреждениями, расположенными на территории поселения. Убежден, что совместно мы сможем найти рычаги воздействия на еще не решенные проблемы и реализуемые намеченные планы. </w:t>
      </w:r>
    </w:p>
    <w:p w:rsidR="00A43610" w:rsidRPr="00962708" w:rsidRDefault="00A43610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Пусть каждый из нас сделает немного хорошего, внесет свой посильный вклад в развитие поселения и всем нам станет жить лучше и комфортнее. </w:t>
      </w:r>
    </w:p>
    <w:p w:rsidR="00A43610" w:rsidRPr="00962708" w:rsidRDefault="00A43610" w:rsidP="0077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Уважаемые жители станицы</w:t>
      </w:r>
      <w:r w:rsidRPr="00962708">
        <w:rPr>
          <w:rFonts w:ascii="Times New Roman" w:hAnsi="Times New Roman" w:cs="Times New Roman"/>
          <w:sz w:val="36"/>
          <w:szCs w:val="36"/>
        </w:rPr>
        <w:t>!</w:t>
      </w:r>
    </w:p>
    <w:p w:rsidR="00A43610" w:rsidRPr="00962708" w:rsidRDefault="00A43610" w:rsidP="0077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Default="00A43610" w:rsidP="0077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 xml:space="preserve">Все, что было сделано на территории поселения – это итог совместных усилий краевой, районной,  местной администраций. Результат деятельности депутатов  всех уровней, предприятий, организаций, учреждений, расположенных на территории поселения и труда наших жителей. Я благодарю работников здравоохранения, образования, ЖКХ, работников культуры и спорта,  за поддержку, за то взаимопонимание, которое у нас с Вами есть. Особые слова благодарности хочется сказать фермерам и предпринимателям, работающим на территории станицы Незамаевской, выделявшим средства на ремонт спортивного зала Дома Культуры, оказывающим помощь социальным объектам станицы, тем, кто выделяет собственные средства на подсыпку дорог и благоустройство станицы. Уверен, что наше дальнейшее сотрудничество будет таким же плодотворным. </w:t>
      </w:r>
    </w:p>
    <w:p w:rsidR="00A43610" w:rsidRDefault="00A43610" w:rsidP="0079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Дорогие мои земляки, я говорю спасибо всем за Вашу сплоченность, за мудрость и терпение, за Ваши добрые, уставшие от перемен сердца, и надеюсь, доверие к власти.</w:t>
      </w:r>
    </w:p>
    <w:p w:rsidR="00A43610" w:rsidRPr="00962708" w:rsidRDefault="00A43610" w:rsidP="0079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Хочу пожелать всем Вам крепкого здоровья, семейного благополучия, светлого мирного неба над головой, урожайного года и просто</w:t>
      </w:r>
      <w:r>
        <w:rPr>
          <w:rFonts w:ascii="Times New Roman" w:hAnsi="Times New Roman" w:cs="Times New Roman"/>
          <w:sz w:val="36"/>
          <w:szCs w:val="36"/>
        </w:rPr>
        <w:t>го</w:t>
      </w:r>
      <w:r w:rsidRPr="00962708">
        <w:rPr>
          <w:rFonts w:ascii="Times New Roman" w:hAnsi="Times New Roman" w:cs="Times New Roman"/>
          <w:sz w:val="36"/>
          <w:szCs w:val="36"/>
        </w:rPr>
        <w:t xml:space="preserve"> человеческого счастья! </w:t>
      </w:r>
    </w:p>
    <w:p w:rsidR="00A43610" w:rsidRDefault="00A43610" w:rsidP="0079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Спасибо за внимание.</w:t>
      </w:r>
    </w:p>
    <w:p w:rsidR="00A43610" w:rsidRPr="00962708" w:rsidRDefault="00A43610" w:rsidP="00790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A43610" w:rsidRPr="00962708" w:rsidRDefault="00A43610" w:rsidP="002A72F4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62708">
        <w:rPr>
          <w:rFonts w:ascii="Times New Roman" w:hAnsi="Times New Roman" w:cs="Times New Roman"/>
          <w:sz w:val="36"/>
          <w:szCs w:val="36"/>
        </w:rPr>
        <w:t>Глава Незамаевского сельского</w:t>
      </w:r>
    </w:p>
    <w:p w:rsidR="00A43610" w:rsidRPr="00810999" w:rsidRDefault="00A43610" w:rsidP="006122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62708">
        <w:rPr>
          <w:rFonts w:ascii="Times New Roman" w:hAnsi="Times New Roman" w:cs="Times New Roman"/>
          <w:sz w:val="36"/>
          <w:szCs w:val="36"/>
        </w:rPr>
        <w:t>поселения Павловского района                              С.А.Левченко</w:t>
      </w:r>
    </w:p>
    <w:sectPr w:rsidR="00A43610" w:rsidRPr="00810999" w:rsidSect="00101DB6">
      <w:headerReference w:type="default" r:id="rId7"/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610" w:rsidRDefault="00A43610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43610" w:rsidRDefault="00A43610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610" w:rsidRDefault="00A43610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43610" w:rsidRDefault="00A43610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610" w:rsidRDefault="00A43610">
    <w:pPr>
      <w:pStyle w:val="Header"/>
      <w:jc w:val="center"/>
      <w:rPr>
        <w:rFonts w:cs="Times New Roman"/>
      </w:rPr>
    </w:pPr>
    <w:fldSimple w:instr="PAGE   \* MERGEFORMAT">
      <w:r>
        <w:rPr>
          <w:noProof/>
        </w:rPr>
        <w:t>2</w:t>
      </w:r>
    </w:fldSimple>
  </w:p>
  <w:p w:rsidR="00A43610" w:rsidRDefault="00A43610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FEA"/>
    <w:multiLevelType w:val="hybridMultilevel"/>
    <w:tmpl w:val="DC2E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AB4BDC4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23319F7"/>
    <w:multiLevelType w:val="hybridMultilevel"/>
    <w:tmpl w:val="CF36E6D4"/>
    <w:lvl w:ilvl="0" w:tplc="5E8E08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EC17AAD"/>
    <w:multiLevelType w:val="hybridMultilevel"/>
    <w:tmpl w:val="3C863404"/>
    <w:lvl w:ilvl="0" w:tplc="591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ED3264"/>
    <w:multiLevelType w:val="hybridMultilevel"/>
    <w:tmpl w:val="9770276A"/>
    <w:lvl w:ilvl="0" w:tplc="6DEC904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CDD5346"/>
    <w:multiLevelType w:val="hybridMultilevel"/>
    <w:tmpl w:val="CEC0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C27CC"/>
    <w:multiLevelType w:val="hybridMultilevel"/>
    <w:tmpl w:val="30E6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3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BA4"/>
    <w:rsid w:val="00002C96"/>
    <w:rsid w:val="000044FB"/>
    <w:rsid w:val="000076DC"/>
    <w:rsid w:val="0001072F"/>
    <w:rsid w:val="000113DC"/>
    <w:rsid w:val="000150B6"/>
    <w:rsid w:val="00024977"/>
    <w:rsid w:val="00024C53"/>
    <w:rsid w:val="00030B9E"/>
    <w:rsid w:val="00044F1B"/>
    <w:rsid w:val="0005535E"/>
    <w:rsid w:val="00056A67"/>
    <w:rsid w:val="000609EB"/>
    <w:rsid w:val="00060A0D"/>
    <w:rsid w:val="000624F8"/>
    <w:rsid w:val="0006398C"/>
    <w:rsid w:val="000645F1"/>
    <w:rsid w:val="00070198"/>
    <w:rsid w:val="00073455"/>
    <w:rsid w:val="00074E0E"/>
    <w:rsid w:val="00080FFD"/>
    <w:rsid w:val="00083C5C"/>
    <w:rsid w:val="0009155C"/>
    <w:rsid w:val="000955E4"/>
    <w:rsid w:val="000A701B"/>
    <w:rsid w:val="000B2E78"/>
    <w:rsid w:val="000B4D5D"/>
    <w:rsid w:val="000B6EA1"/>
    <w:rsid w:val="000D40D3"/>
    <w:rsid w:val="000D449A"/>
    <w:rsid w:val="000E05EB"/>
    <w:rsid w:val="000E3DF4"/>
    <w:rsid w:val="000E401A"/>
    <w:rsid w:val="000E7D73"/>
    <w:rsid w:val="00101DB6"/>
    <w:rsid w:val="001057C0"/>
    <w:rsid w:val="00113F71"/>
    <w:rsid w:val="00115C19"/>
    <w:rsid w:val="001160A2"/>
    <w:rsid w:val="001169FB"/>
    <w:rsid w:val="001217EA"/>
    <w:rsid w:val="00124EA6"/>
    <w:rsid w:val="001269FB"/>
    <w:rsid w:val="0013291A"/>
    <w:rsid w:val="00133B0E"/>
    <w:rsid w:val="00136D99"/>
    <w:rsid w:val="00136FB5"/>
    <w:rsid w:val="00141A98"/>
    <w:rsid w:val="00143956"/>
    <w:rsid w:val="001508BF"/>
    <w:rsid w:val="001513EC"/>
    <w:rsid w:val="00152938"/>
    <w:rsid w:val="00160639"/>
    <w:rsid w:val="001613A7"/>
    <w:rsid w:val="00174606"/>
    <w:rsid w:val="00175C5B"/>
    <w:rsid w:val="001771D6"/>
    <w:rsid w:val="00195170"/>
    <w:rsid w:val="001965EE"/>
    <w:rsid w:val="00196886"/>
    <w:rsid w:val="001977EB"/>
    <w:rsid w:val="001A3171"/>
    <w:rsid w:val="001B1B20"/>
    <w:rsid w:val="001B6BBF"/>
    <w:rsid w:val="001B7436"/>
    <w:rsid w:val="001C281F"/>
    <w:rsid w:val="001C3542"/>
    <w:rsid w:val="001C5421"/>
    <w:rsid w:val="001D1503"/>
    <w:rsid w:val="001D21E7"/>
    <w:rsid w:val="001D51AD"/>
    <w:rsid w:val="001D65C6"/>
    <w:rsid w:val="001E775D"/>
    <w:rsid w:val="00201ECC"/>
    <w:rsid w:val="00232F14"/>
    <w:rsid w:val="00250650"/>
    <w:rsid w:val="00251174"/>
    <w:rsid w:val="00256CC9"/>
    <w:rsid w:val="00262052"/>
    <w:rsid w:val="0026560E"/>
    <w:rsid w:val="00267CBF"/>
    <w:rsid w:val="00270F35"/>
    <w:rsid w:val="0028122C"/>
    <w:rsid w:val="002834EE"/>
    <w:rsid w:val="002864FC"/>
    <w:rsid w:val="00293491"/>
    <w:rsid w:val="00293A7C"/>
    <w:rsid w:val="00293FE7"/>
    <w:rsid w:val="0029628D"/>
    <w:rsid w:val="00296A9A"/>
    <w:rsid w:val="0029764E"/>
    <w:rsid w:val="002A72F4"/>
    <w:rsid w:val="002B128B"/>
    <w:rsid w:val="002B2590"/>
    <w:rsid w:val="002C09E4"/>
    <w:rsid w:val="002C6A76"/>
    <w:rsid w:val="002C712A"/>
    <w:rsid w:val="002D0CC7"/>
    <w:rsid w:val="002D269A"/>
    <w:rsid w:val="00305289"/>
    <w:rsid w:val="00322D96"/>
    <w:rsid w:val="00323483"/>
    <w:rsid w:val="00324060"/>
    <w:rsid w:val="00340816"/>
    <w:rsid w:val="00347847"/>
    <w:rsid w:val="003630ED"/>
    <w:rsid w:val="003A18B9"/>
    <w:rsid w:val="003A4962"/>
    <w:rsid w:val="003A7888"/>
    <w:rsid w:val="003B62AD"/>
    <w:rsid w:val="0040059B"/>
    <w:rsid w:val="004040B6"/>
    <w:rsid w:val="00404DED"/>
    <w:rsid w:val="004052DA"/>
    <w:rsid w:val="00417BC7"/>
    <w:rsid w:val="0042541D"/>
    <w:rsid w:val="00430D24"/>
    <w:rsid w:val="00433231"/>
    <w:rsid w:val="00440EBC"/>
    <w:rsid w:val="0044432D"/>
    <w:rsid w:val="00446072"/>
    <w:rsid w:val="004464C5"/>
    <w:rsid w:val="00447984"/>
    <w:rsid w:val="00456D4F"/>
    <w:rsid w:val="0046698E"/>
    <w:rsid w:val="0048060C"/>
    <w:rsid w:val="00481D1E"/>
    <w:rsid w:val="004871BD"/>
    <w:rsid w:val="0049354B"/>
    <w:rsid w:val="0049583B"/>
    <w:rsid w:val="00497277"/>
    <w:rsid w:val="004A0DB5"/>
    <w:rsid w:val="004A3130"/>
    <w:rsid w:val="004A4624"/>
    <w:rsid w:val="004A61E2"/>
    <w:rsid w:val="004B4012"/>
    <w:rsid w:val="004B4E41"/>
    <w:rsid w:val="004C197D"/>
    <w:rsid w:val="004C64D9"/>
    <w:rsid w:val="004C6857"/>
    <w:rsid w:val="004C694A"/>
    <w:rsid w:val="004C7141"/>
    <w:rsid w:val="004D18EE"/>
    <w:rsid w:val="004D7502"/>
    <w:rsid w:val="004E03BB"/>
    <w:rsid w:val="004E58DA"/>
    <w:rsid w:val="004E61DF"/>
    <w:rsid w:val="004F1B9F"/>
    <w:rsid w:val="004F1CFD"/>
    <w:rsid w:val="004F49B1"/>
    <w:rsid w:val="004F5C84"/>
    <w:rsid w:val="005054E0"/>
    <w:rsid w:val="005152DC"/>
    <w:rsid w:val="00515C86"/>
    <w:rsid w:val="005263D5"/>
    <w:rsid w:val="005312DF"/>
    <w:rsid w:val="005500B9"/>
    <w:rsid w:val="00552B8F"/>
    <w:rsid w:val="005548C5"/>
    <w:rsid w:val="0055753A"/>
    <w:rsid w:val="00557CEB"/>
    <w:rsid w:val="00570F03"/>
    <w:rsid w:val="00576B82"/>
    <w:rsid w:val="005773FE"/>
    <w:rsid w:val="005806FB"/>
    <w:rsid w:val="005822F5"/>
    <w:rsid w:val="0058323F"/>
    <w:rsid w:val="00587BBD"/>
    <w:rsid w:val="00590CD2"/>
    <w:rsid w:val="005A12E8"/>
    <w:rsid w:val="005A186B"/>
    <w:rsid w:val="005A6638"/>
    <w:rsid w:val="005A7230"/>
    <w:rsid w:val="005B4685"/>
    <w:rsid w:val="005C1741"/>
    <w:rsid w:val="005C21B7"/>
    <w:rsid w:val="005D4EFF"/>
    <w:rsid w:val="005F72B9"/>
    <w:rsid w:val="00606328"/>
    <w:rsid w:val="00612210"/>
    <w:rsid w:val="00612E73"/>
    <w:rsid w:val="00616378"/>
    <w:rsid w:val="0062508A"/>
    <w:rsid w:val="006269A4"/>
    <w:rsid w:val="006302A0"/>
    <w:rsid w:val="0063538E"/>
    <w:rsid w:val="00641231"/>
    <w:rsid w:val="00643BC8"/>
    <w:rsid w:val="00653929"/>
    <w:rsid w:val="00653B81"/>
    <w:rsid w:val="00664AA1"/>
    <w:rsid w:val="0066745B"/>
    <w:rsid w:val="00667CF0"/>
    <w:rsid w:val="00674501"/>
    <w:rsid w:val="00684A78"/>
    <w:rsid w:val="006970A0"/>
    <w:rsid w:val="006A4965"/>
    <w:rsid w:val="006B16B3"/>
    <w:rsid w:val="006B35F9"/>
    <w:rsid w:val="006B5D59"/>
    <w:rsid w:val="006C40FB"/>
    <w:rsid w:val="006C52B3"/>
    <w:rsid w:val="006D78F3"/>
    <w:rsid w:val="006E222A"/>
    <w:rsid w:val="006E2C5D"/>
    <w:rsid w:val="006E3092"/>
    <w:rsid w:val="006E672D"/>
    <w:rsid w:val="006E6B3D"/>
    <w:rsid w:val="006F051A"/>
    <w:rsid w:val="006F2724"/>
    <w:rsid w:val="006F3198"/>
    <w:rsid w:val="006F61FF"/>
    <w:rsid w:val="00701A34"/>
    <w:rsid w:val="0071095B"/>
    <w:rsid w:val="00715063"/>
    <w:rsid w:val="00715D1A"/>
    <w:rsid w:val="00716CA9"/>
    <w:rsid w:val="0073757F"/>
    <w:rsid w:val="007414DF"/>
    <w:rsid w:val="00743E39"/>
    <w:rsid w:val="007501AF"/>
    <w:rsid w:val="007511BA"/>
    <w:rsid w:val="00754DB8"/>
    <w:rsid w:val="00761BF6"/>
    <w:rsid w:val="00770A34"/>
    <w:rsid w:val="00773CDD"/>
    <w:rsid w:val="00782AF9"/>
    <w:rsid w:val="0078304E"/>
    <w:rsid w:val="00785D33"/>
    <w:rsid w:val="00786292"/>
    <w:rsid w:val="007908F2"/>
    <w:rsid w:val="00794F2C"/>
    <w:rsid w:val="007966F0"/>
    <w:rsid w:val="007A0F7D"/>
    <w:rsid w:val="007B38E9"/>
    <w:rsid w:val="007B412C"/>
    <w:rsid w:val="007B5A5A"/>
    <w:rsid w:val="007B64CE"/>
    <w:rsid w:val="007B787E"/>
    <w:rsid w:val="007D7DF7"/>
    <w:rsid w:val="007F0C22"/>
    <w:rsid w:val="007F5512"/>
    <w:rsid w:val="007F6736"/>
    <w:rsid w:val="00806F31"/>
    <w:rsid w:val="00807A42"/>
    <w:rsid w:val="00810999"/>
    <w:rsid w:val="00812494"/>
    <w:rsid w:val="00812DC3"/>
    <w:rsid w:val="00820205"/>
    <w:rsid w:val="0082449C"/>
    <w:rsid w:val="00833869"/>
    <w:rsid w:val="008378C5"/>
    <w:rsid w:val="00843044"/>
    <w:rsid w:val="00850D86"/>
    <w:rsid w:val="0085374D"/>
    <w:rsid w:val="00854606"/>
    <w:rsid w:val="00855035"/>
    <w:rsid w:val="0085643A"/>
    <w:rsid w:val="00857308"/>
    <w:rsid w:val="00861758"/>
    <w:rsid w:val="00870D54"/>
    <w:rsid w:val="0087571E"/>
    <w:rsid w:val="00880116"/>
    <w:rsid w:val="008830BE"/>
    <w:rsid w:val="008865DB"/>
    <w:rsid w:val="0088667F"/>
    <w:rsid w:val="008876CC"/>
    <w:rsid w:val="0089727F"/>
    <w:rsid w:val="00897609"/>
    <w:rsid w:val="008A20EA"/>
    <w:rsid w:val="008B01BE"/>
    <w:rsid w:val="008C3C8B"/>
    <w:rsid w:val="008C763B"/>
    <w:rsid w:val="008D18E1"/>
    <w:rsid w:val="008D441F"/>
    <w:rsid w:val="008E056E"/>
    <w:rsid w:val="008E45AE"/>
    <w:rsid w:val="008E786C"/>
    <w:rsid w:val="008F336B"/>
    <w:rsid w:val="008F6637"/>
    <w:rsid w:val="009016E4"/>
    <w:rsid w:val="00906D9D"/>
    <w:rsid w:val="00910660"/>
    <w:rsid w:val="00910692"/>
    <w:rsid w:val="009146A1"/>
    <w:rsid w:val="00916AD5"/>
    <w:rsid w:val="0092240D"/>
    <w:rsid w:val="00940808"/>
    <w:rsid w:val="00953976"/>
    <w:rsid w:val="00954F19"/>
    <w:rsid w:val="00961F66"/>
    <w:rsid w:val="00962708"/>
    <w:rsid w:val="009674B8"/>
    <w:rsid w:val="0097053B"/>
    <w:rsid w:val="009733E7"/>
    <w:rsid w:val="00975E4D"/>
    <w:rsid w:val="009768E8"/>
    <w:rsid w:val="009858BD"/>
    <w:rsid w:val="00986BF4"/>
    <w:rsid w:val="0099486F"/>
    <w:rsid w:val="00997265"/>
    <w:rsid w:val="009A24DD"/>
    <w:rsid w:val="009A5FE4"/>
    <w:rsid w:val="009B37DA"/>
    <w:rsid w:val="009B62B2"/>
    <w:rsid w:val="009C0F1B"/>
    <w:rsid w:val="009C1EBA"/>
    <w:rsid w:val="009C3700"/>
    <w:rsid w:val="009C5CC6"/>
    <w:rsid w:val="009C7C81"/>
    <w:rsid w:val="009D25F3"/>
    <w:rsid w:val="009D77BA"/>
    <w:rsid w:val="009E1FDD"/>
    <w:rsid w:val="009E426E"/>
    <w:rsid w:val="009F338A"/>
    <w:rsid w:val="009F6CEE"/>
    <w:rsid w:val="00A06009"/>
    <w:rsid w:val="00A14530"/>
    <w:rsid w:val="00A271EB"/>
    <w:rsid w:val="00A30368"/>
    <w:rsid w:val="00A34461"/>
    <w:rsid w:val="00A37D50"/>
    <w:rsid w:val="00A43610"/>
    <w:rsid w:val="00A52636"/>
    <w:rsid w:val="00A654C4"/>
    <w:rsid w:val="00A70BBB"/>
    <w:rsid w:val="00A71BD9"/>
    <w:rsid w:val="00A72E1C"/>
    <w:rsid w:val="00A932A3"/>
    <w:rsid w:val="00AA23F2"/>
    <w:rsid w:val="00AA2E90"/>
    <w:rsid w:val="00AA5895"/>
    <w:rsid w:val="00AC2073"/>
    <w:rsid w:val="00AD27C9"/>
    <w:rsid w:val="00AE077A"/>
    <w:rsid w:val="00AF2823"/>
    <w:rsid w:val="00AF6AAA"/>
    <w:rsid w:val="00B13BC7"/>
    <w:rsid w:val="00B14973"/>
    <w:rsid w:val="00B21736"/>
    <w:rsid w:val="00B25C69"/>
    <w:rsid w:val="00B2764C"/>
    <w:rsid w:val="00B30020"/>
    <w:rsid w:val="00B36B3A"/>
    <w:rsid w:val="00B41090"/>
    <w:rsid w:val="00B41C3B"/>
    <w:rsid w:val="00B60FED"/>
    <w:rsid w:val="00B66E48"/>
    <w:rsid w:val="00B71D35"/>
    <w:rsid w:val="00B747B4"/>
    <w:rsid w:val="00B8091E"/>
    <w:rsid w:val="00B930A4"/>
    <w:rsid w:val="00BA6060"/>
    <w:rsid w:val="00BB27E9"/>
    <w:rsid w:val="00BC0746"/>
    <w:rsid w:val="00BE3C21"/>
    <w:rsid w:val="00BF452E"/>
    <w:rsid w:val="00BF52EA"/>
    <w:rsid w:val="00BF56B5"/>
    <w:rsid w:val="00C0743A"/>
    <w:rsid w:val="00C139E2"/>
    <w:rsid w:val="00C2197E"/>
    <w:rsid w:val="00C23D66"/>
    <w:rsid w:val="00C33026"/>
    <w:rsid w:val="00C37BF4"/>
    <w:rsid w:val="00C41090"/>
    <w:rsid w:val="00C417CD"/>
    <w:rsid w:val="00C43497"/>
    <w:rsid w:val="00C51BC8"/>
    <w:rsid w:val="00C75B7B"/>
    <w:rsid w:val="00C8269E"/>
    <w:rsid w:val="00C83AB6"/>
    <w:rsid w:val="00C95759"/>
    <w:rsid w:val="00C9637F"/>
    <w:rsid w:val="00CA08EB"/>
    <w:rsid w:val="00CA7303"/>
    <w:rsid w:val="00CA750F"/>
    <w:rsid w:val="00CB1241"/>
    <w:rsid w:val="00CB4372"/>
    <w:rsid w:val="00CD25A6"/>
    <w:rsid w:val="00CD4343"/>
    <w:rsid w:val="00CD4776"/>
    <w:rsid w:val="00CE0005"/>
    <w:rsid w:val="00CE3BF9"/>
    <w:rsid w:val="00CE44B5"/>
    <w:rsid w:val="00CE6AAE"/>
    <w:rsid w:val="00CF2209"/>
    <w:rsid w:val="00CF2D17"/>
    <w:rsid w:val="00CF54F2"/>
    <w:rsid w:val="00D04925"/>
    <w:rsid w:val="00D10E9C"/>
    <w:rsid w:val="00D12372"/>
    <w:rsid w:val="00D16D8B"/>
    <w:rsid w:val="00D20E07"/>
    <w:rsid w:val="00D2182B"/>
    <w:rsid w:val="00D321A0"/>
    <w:rsid w:val="00D37400"/>
    <w:rsid w:val="00D37F43"/>
    <w:rsid w:val="00D40F1E"/>
    <w:rsid w:val="00D421DB"/>
    <w:rsid w:val="00D4393A"/>
    <w:rsid w:val="00D52BA4"/>
    <w:rsid w:val="00D53777"/>
    <w:rsid w:val="00D650BA"/>
    <w:rsid w:val="00D664FE"/>
    <w:rsid w:val="00D75517"/>
    <w:rsid w:val="00D86717"/>
    <w:rsid w:val="00D86EE5"/>
    <w:rsid w:val="00D87FE3"/>
    <w:rsid w:val="00D90E43"/>
    <w:rsid w:val="00D92EE0"/>
    <w:rsid w:val="00DA52F0"/>
    <w:rsid w:val="00DB2C5B"/>
    <w:rsid w:val="00DB3DD0"/>
    <w:rsid w:val="00DD15F7"/>
    <w:rsid w:val="00DD35CE"/>
    <w:rsid w:val="00DD6E50"/>
    <w:rsid w:val="00DE073C"/>
    <w:rsid w:val="00DE0AA1"/>
    <w:rsid w:val="00DF3D86"/>
    <w:rsid w:val="00E01C69"/>
    <w:rsid w:val="00E12C04"/>
    <w:rsid w:val="00E15A43"/>
    <w:rsid w:val="00E221EF"/>
    <w:rsid w:val="00E2290B"/>
    <w:rsid w:val="00E31C86"/>
    <w:rsid w:val="00E33B63"/>
    <w:rsid w:val="00E33FE6"/>
    <w:rsid w:val="00E40E42"/>
    <w:rsid w:val="00E43DD0"/>
    <w:rsid w:val="00E44AE7"/>
    <w:rsid w:val="00E4575F"/>
    <w:rsid w:val="00E4715F"/>
    <w:rsid w:val="00E5037B"/>
    <w:rsid w:val="00E61221"/>
    <w:rsid w:val="00E84205"/>
    <w:rsid w:val="00E86A6B"/>
    <w:rsid w:val="00E86E21"/>
    <w:rsid w:val="00E906AE"/>
    <w:rsid w:val="00E923E7"/>
    <w:rsid w:val="00E92DDC"/>
    <w:rsid w:val="00E958B7"/>
    <w:rsid w:val="00EB568C"/>
    <w:rsid w:val="00EC7719"/>
    <w:rsid w:val="00ED2FCD"/>
    <w:rsid w:val="00EE1A6C"/>
    <w:rsid w:val="00EE4EDD"/>
    <w:rsid w:val="00EE5852"/>
    <w:rsid w:val="00EE5B81"/>
    <w:rsid w:val="00EE6633"/>
    <w:rsid w:val="00EF0B26"/>
    <w:rsid w:val="00EF3C90"/>
    <w:rsid w:val="00EF6F1B"/>
    <w:rsid w:val="00F03C7E"/>
    <w:rsid w:val="00F16046"/>
    <w:rsid w:val="00F24BC7"/>
    <w:rsid w:val="00F24F65"/>
    <w:rsid w:val="00F27D72"/>
    <w:rsid w:val="00F310B6"/>
    <w:rsid w:val="00F326A2"/>
    <w:rsid w:val="00F54DA0"/>
    <w:rsid w:val="00F564BE"/>
    <w:rsid w:val="00F613BA"/>
    <w:rsid w:val="00F76FF7"/>
    <w:rsid w:val="00F77CAB"/>
    <w:rsid w:val="00F94929"/>
    <w:rsid w:val="00F97A87"/>
    <w:rsid w:val="00FA34C4"/>
    <w:rsid w:val="00FA5CFA"/>
    <w:rsid w:val="00FA7271"/>
    <w:rsid w:val="00FB58DD"/>
    <w:rsid w:val="00FC032D"/>
    <w:rsid w:val="00FC454C"/>
    <w:rsid w:val="00FC6F2D"/>
    <w:rsid w:val="00FD1DCC"/>
    <w:rsid w:val="00FD501A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B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4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564BE"/>
    <w:rPr>
      <w:rFonts w:eastAsia="Times New Roman" w:cs="Calibri"/>
    </w:rPr>
  </w:style>
  <w:style w:type="paragraph" w:customStyle="1" w:styleId="a">
    <w:name w:val="Текст в заданном формате"/>
    <w:basedOn w:val="Normal"/>
    <w:uiPriority w:val="99"/>
    <w:rsid w:val="00F564B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">
    <w:name w:val="Без интервала2"/>
    <w:uiPriority w:val="99"/>
    <w:rsid w:val="00F564BE"/>
    <w:pPr>
      <w:widowControl w:val="0"/>
      <w:suppressAutoHyphens/>
      <w:spacing w:after="200" w:line="276" w:lineRule="auto"/>
    </w:pPr>
    <w:rPr>
      <w:rFonts w:eastAsia="Arial Unicode MS" w:cs="Calibri"/>
      <w:kern w:val="2"/>
      <w:lang w:eastAsia="ar-SA"/>
    </w:rPr>
  </w:style>
  <w:style w:type="character" w:styleId="Strong">
    <w:name w:val="Strong"/>
    <w:basedOn w:val="DefaultParagraphFont"/>
    <w:uiPriority w:val="99"/>
    <w:qFormat/>
    <w:rsid w:val="00F564BE"/>
    <w:rPr>
      <w:b/>
      <w:bCs/>
    </w:rPr>
  </w:style>
  <w:style w:type="paragraph" w:customStyle="1" w:styleId="a0">
    <w:name w:val="Знак Знак Знак Знак"/>
    <w:basedOn w:val="Normal"/>
    <w:uiPriority w:val="99"/>
    <w:rsid w:val="00F564B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0743A"/>
    <w:pPr>
      <w:ind w:left="720"/>
    </w:pPr>
  </w:style>
  <w:style w:type="paragraph" w:styleId="Header">
    <w:name w:val="header"/>
    <w:basedOn w:val="Normal"/>
    <w:link w:val="HeaderChar"/>
    <w:uiPriority w:val="99"/>
    <w:rsid w:val="006E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2C5D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6E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2C5D"/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9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563</TotalTime>
  <Pages>22</Pages>
  <Words>4654</Words>
  <Characters>26533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subject/>
  <dc:creator>Администрация</dc:creator>
  <cp:keywords/>
  <dc:description/>
  <cp:lastModifiedBy>Незамаевская</cp:lastModifiedBy>
  <cp:revision>31</cp:revision>
  <cp:lastPrinted>2017-02-09T11:03:00Z</cp:lastPrinted>
  <dcterms:created xsi:type="dcterms:W3CDTF">2017-01-24T05:29:00Z</dcterms:created>
  <dcterms:modified xsi:type="dcterms:W3CDTF">2017-02-14T13:08:00Z</dcterms:modified>
</cp:coreProperties>
</file>