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C0" w:rsidRPr="00641FC0" w:rsidRDefault="00641FC0" w:rsidP="00641FC0">
      <w:pPr>
        <w:widowControl w:val="0"/>
        <w:tabs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Администрация поселения</w:t>
      </w:r>
    </w:p>
    <w:p w:rsidR="00641FC0" w:rsidRPr="00641FC0" w:rsidRDefault="00641FC0" w:rsidP="00641FC0">
      <w:pPr>
        <w:widowControl w:val="0"/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1. Администрация - исполнительно-распорядительный орган поселения, наделенный уставом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 Незамаевского сельского поселения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 полномочиями по решению вопросов местного значения в соответствии с федеральными законами и нормативными правовыми актами Совета.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2. Администрация обладает правами юридического лица. </w:t>
      </w:r>
    </w:p>
    <w:p w:rsidR="00641FC0" w:rsidRPr="00641FC0" w:rsidRDefault="00641FC0" w:rsidP="00641FC0">
      <w:pPr>
        <w:widowControl w:val="0"/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3. Администрация осуществляет свою деятельность в соответствии с законодательством, уставом, решениями Совета, актами администрации.</w:t>
      </w:r>
    </w:p>
    <w:p w:rsidR="00641FC0" w:rsidRPr="00641FC0" w:rsidRDefault="00641FC0" w:rsidP="00641FC0">
      <w:pPr>
        <w:widowControl w:val="0"/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4. Администрацию возглавляет глава поселения. </w:t>
      </w:r>
    </w:p>
    <w:p w:rsidR="00641FC0" w:rsidRPr="00641FC0" w:rsidRDefault="00641FC0" w:rsidP="00641FC0">
      <w:pPr>
        <w:widowControl w:val="0"/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5. Структуру администрации составляют глава поселения, а также отраслевые (функциональные) и территориальные органы местной администрации.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en-US"/>
        </w:rPr>
        <w:t>Бюджетные полномочия администрации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en-US"/>
        </w:rPr>
        <w:t>Администрация осуществляет следующие бюджетные полномочия: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1) составляет для представления в Совет проект местного бюджета, а также проекты программ социально-экономического развития поселения;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2) обеспечивает исполнение местного бюджета и составляет отчет об исполнении указанного бюджета и отчеты о выполнении программ социально-экономического развития для представления их в Совет;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3) осуществляет муниципальные заимствования, управление муниципальным долгом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 xml:space="preserve"> и управление муниципальными активами,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предоставляет муниципальные гарантии, бюджетные кредиты</w:t>
      </w: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4) организует сбор статистических показателей, характеризующих состояние экономики и социальной сферы поселения, представляет указанные данные органам государственной власти в порядке, установленном Правительством Российской Федерации;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 xml:space="preserve">5) устанавливает порядок принятия решений о разработке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муниципальных программ, их формирования и реализации;</w:t>
      </w:r>
    </w:p>
    <w:p w:rsidR="00641FC0" w:rsidRPr="00641FC0" w:rsidRDefault="00641FC0" w:rsidP="00641FC0">
      <w:pPr>
        <w:widowControl w:val="0"/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en-US"/>
        </w:rPr>
        <w:t>6) 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641FC0" w:rsidRPr="00641FC0" w:rsidRDefault="00641FC0" w:rsidP="00641FC0">
      <w:pPr>
        <w:widowControl w:val="0"/>
        <w:tabs>
          <w:tab w:val="left" w:pos="0"/>
        </w:tabs>
        <w:suppressAutoHyphens/>
        <w:spacing w:after="0" w:line="240" w:lineRule="auto"/>
        <w:ind w:right="30"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Полномочия администрации в области коммунально-бытового, торгового обслуживания населения, защиты прав потребителей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641FC0" w:rsidRPr="00641FC0" w:rsidRDefault="00641FC0" w:rsidP="00641FC0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организует в границах поселения </w:t>
      </w:r>
      <w:proofErr w:type="spellStart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электро</w:t>
      </w:r>
      <w:proofErr w:type="spellEnd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-, тепл</w:t>
      </w:r>
      <w:proofErr w:type="gramStart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о-</w:t>
      </w:r>
      <w:proofErr w:type="gramEnd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, </w:t>
      </w:r>
      <w:proofErr w:type="spellStart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газо</w:t>
      </w:r>
      <w:proofErr w:type="spellEnd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-, и водоснабжение, а также водоотведение и снабжение населения топливом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, в пределах полномочий, установленных законодательством Российской Федерации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;</w:t>
      </w:r>
    </w:p>
    <w:p w:rsidR="00641FC0" w:rsidRPr="00641FC0" w:rsidRDefault="00641FC0" w:rsidP="00641FC0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Andale Sans UI" w:hAnsi="Times New Roman" w:cs="Times New Roman"/>
          <w:iCs/>
          <w:kern w:val="1"/>
          <w:sz w:val="28"/>
          <w:lang w:eastAsia="en-US"/>
        </w:rPr>
      </w:pPr>
      <w:r w:rsidRPr="00641FC0">
        <w:rPr>
          <w:rFonts w:ascii="Times New Roman" w:eastAsia="Andale Sans UI" w:hAnsi="Times New Roman" w:cs="Times New Roman"/>
          <w:iCs/>
          <w:kern w:val="1"/>
          <w:sz w:val="28"/>
          <w:lang w:eastAsia="en-US"/>
        </w:rPr>
        <w:t xml:space="preserve"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</w:t>
      </w:r>
      <w:r w:rsidRPr="00641FC0">
        <w:rPr>
          <w:rFonts w:ascii="Times New Roman" w:eastAsia="Andale Sans UI" w:hAnsi="Times New Roman" w:cs="Times New Roman"/>
          <w:iCs/>
          <w:kern w:val="1"/>
          <w:sz w:val="28"/>
          <w:lang w:eastAsia="en-US"/>
        </w:rPr>
        <w:lastRenderedPageBreak/>
        <w:t>своих обязательств;</w:t>
      </w:r>
    </w:p>
    <w:p w:rsidR="00641FC0" w:rsidRPr="00641FC0" w:rsidRDefault="00641FC0" w:rsidP="00641FC0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Andale Sans UI" w:hAnsi="Times New Roman" w:cs="Times New Roman"/>
          <w:iCs/>
          <w:kern w:val="1"/>
          <w:sz w:val="28"/>
          <w:lang w:eastAsia="en-US"/>
        </w:rPr>
      </w:pPr>
      <w:r w:rsidRPr="00641FC0">
        <w:rPr>
          <w:rFonts w:ascii="Times New Roman" w:eastAsia="Andale Sans UI" w:hAnsi="Times New Roman" w:cs="Times New Roman"/>
          <w:iCs/>
          <w:kern w:val="1"/>
          <w:sz w:val="28"/>
          <w:lang w:eastAsia="en-US"/>
        </w:rPr>
        <w:t>3) утверждает схемы водоснабжения и водоотведения поселений;</w:t>
      </w:r>
    </w:p>
    <w:p w:rsidR="00641FC0" w:rsidRPr="00641FC0" w:rsidRDefault="00641FC0" w:rsidP="00641FC0">
      <w:pPr>
        <w:widowControl w:val="0"/>
        <w:tabs>
          <w:tab w:val="left" w:pos="105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4) 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 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5) создает условия для массового отдыха жителей поселения и организует обустройство мест массового отдыха населения;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7) организует ритуальные услуги и содержание мест захоронения;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8) организует сбор и вывоз бытовых отходов и мусора;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9) рассматривает жалобы потребителей, консультирует их по вопросам защиты прав потребителей;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10) обращается в суды в защиту прав потребителей (неопределенного круга потребителей);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11)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контроль за</w:t>
      </w:r>
      <w:proofErr w:type="gramEnd"/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 качеством и безопасностью товаров (работ, услуг);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outlineLvl w:val="7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12)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предъявляет иски в суды </w:t>
      </w:r>
      <w:r w:rsidRPr="00641FC0">
        <w:rPr>
          <w:rFonts w:ascii="Times New Roman" w:eastAsia="Andale Sans UI" w:hAnsi="Times New Roman" w:cs="Times New Roman"/>
          <w:kern w:val="28"/>
          <w:sz w:val="28"/>
          <w:szCs w:val="28"/>
          <w:lang w:eastAsia="en-US"/>
        </w:rPr>
        <w:t xml:space="preserve">о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;</w:t>
      </w:r>
    </w:p>
    <w:p w:rsidR="00641FC0" w:rsidRPr="00641FC0" w:rsidRDefault="00641FC0" w:rsidP="00641FC0">
      <w:pPr>
        <w:widowControl w:val="0"/>
        <w:tabs>
          <w:tab w:val="left" w:pos="-567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13) содействует в развитии сельскохозяйственного производства, создает условия для развития малого и среднего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предпринимательства;</w:t>
      </w:r>
    </w:p>
    <w:p w:rsidR="00641FC0" w:rsidRPr="00641FC0" w:rsidRDefault="00641FC0" w:rsidP="00641FC0">
      <w:pPr>
        <w:widowControl w:val="0"/>
        <w:tabs>
          <w:tab w:val="left" w:pos="240"/>
        </w:tabs>
        <w:suppressAutoHyphens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14) иные полномочия в соответствии с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Полномочия администрации в области строительства, транспорта и связи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Администрация в области строительства, транспорта и связи осуществляет следующие полномочия:</w:t>
      </w:r>
    </w:p>
    <w:p w:rsidR="00641FC0" w:rsidRPr="00641FC0" w:rsidRDefault="00641FC0" w:rsidP="00641FC0">
      <w:pPr>
        <w:widowControl w:val="0"/>
        <w:numPr>
          <w:ilvl w:val="0"/>
          <w:numId w:val="9"/>
        </w:numPr>
        <w:tabs>
          <w:tab w:val="left" w:pos="45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разрабатывает проект генерального плана поселения;</w:t>
      </w:r>
    </w:p>
    <w:p w:rsidR="00641FC0" w:rsidRPr="00641FC0" w:rsidRDefault="00641FC0" w:rsidP="00641FC0">
      <w:pPr>
        <w:widowControl w:val="0"/>
        <w:numPr>
          <w:ilvl w:val="0"/>
          <w:numId w:val="9"/>
        </w:numPr>
        <w:tabs>
          <w:tab w:val="left" w:pos="45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разрабатывает проекты правил землепользования и застройки поселения, подготавливает документацию по планировке территории поселения;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3) выдает разрешения на строительство 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, разрешения на ввод объектов в эксплуатацию</w:t>
      </w:r>
      <w:r w:rsidRPr="00641FC0">
        <w:rPr>
          <w:rFonts w:ascii="Times New Roman" w:eastAsia="Times New Roman" w:hAnsi="Times New Roman" w:cs="Times New Roman"/>
          <w:strike/>
          <w:kern w:val="28"/>
          <w:sz w:val="28"/>
          <w:szCs w:val="28"/>
          <w:lang w:eastAsia="fa-IR" w:bidi="fa-IR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при осуществлении строительства, реконструкции объектов капитального строительства на территории поселения в соответствии с законодательством;</w:t>
      </w:r>
    </w:p>
    <w:p w:rsidR="00641FC0" w:rsidRPr="00641FC0" w:rsidRDefault="00641FC0" w:rsidP="00641FC0">
      <w:pPr>
        <w:widowControl w:val="0"/>
        <w:tabs>
          <w:tab w:val="left" w:pos="-15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4) разрабатывает местные нормативы градостроительного проектирования поселения;</w:t>
      </w:r>
    </w:p>
    <w:p w:rsidR="00641FC0" w:rsidRPr="00641FC0" w:rsidRDefault="00641FC0" w:rsidP="00641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FC0">
        <w:rPr>
          <w:rFonts w:ascii="Times New Roman" w:eastAsia="Times New Roman" w:hAnsi="Times New Roman" w:cs="Times New Roman"/>
          <w:sz w:val="28"/>
          <w:szCs w:val="28"/>
        </w:rPr>
        <w:t xml:space="preserve">5) согласовывает проект схемы территориального планирования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Павловский район в части возможного влияния планируемых для размещения объектов местного значения муниципального образования Павловский район на социально-экономическое развитие поселения, возможного негативного воздействия данных объектов на окружающую среду на территории поселения;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6) создает условия для предоставления транспортных услуг населению и организации транспортного обслуживания населения в границах поселения;</w:t>
      </w:r>
    </w:p>
    <w:p w:rsidR="00641FC0" w:rsidRPr="00641FC0" w:rsidRDefault="00641FC0" w:rsidP="00641FC0">
      <w:pPr>
        <w:widowControl w:val="0"/>
        <w:tabs>
          <w:tab w:val="left" w:pos="45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7)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641FC0" w:rsidRPr="00641FC0" w:rsidRDefault="00641FC0" w:rsidP="00641FC0">
      <w:pPr>
        <w:widowControl w:val="0"/>
        <w:tabs>
          <w:tab w:val="left" w:pos="45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8) способствует созданию и поддержанию устойчивой работы местных почтовых маршрутов,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641FC0" w:rsidRPr="00641FC0" w:rsidRDefault="00641FC0" w:rsidP="00641FC0">
      <w:pPr>
        <w:widowControl w:val="0"/>
        <w:tabs>
          <w:tab w:val="left" w:pos="45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9) оказывает содействие организациям почтовой связи в размещении почтовых ящиков на территории поселения, контролирует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641FC0" w:rsidRPr="00641FC0" w:rsidRDefault="00641FC0" w:rsidP="00641FC0">
      <w:pPr>
        <w:widowControl w:val="0"/>
        <w:tabs>
          <w:tab w:val="left" w:pos="45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10)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en-US"/>
        </w:rPr>
        <w:t>Полномочия администрации в области использования автомобильных дорог, осуществления дорожной деятельности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Администрация в области использования автомобильных дорог, осуществления дорожной деятельности</w:t>
      </w:r>
      <w:r w:rsidRPr="00641FC0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осуществляет следующие полномочия: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851"/>
        <w:jc w:val="both"/>
        <w:outlineLvl w:val="1"/>
        <w:rPr>
          <w:rFonts w:ascii="Times New Roman" w:eastAsia="Arial" w:hAnsi="Times New Roman" w:cs="Arial"/>
          <w:kern w:val="1"/>
          <w:sz w:val="28"/>
          <w:szCs w:val="20"/>
          <w:lang w:eastAsia="fa-IR" w:bidi="fa-IR"/>
        </w:rPr>
      </w:pPr>
      <w:proofErr w:type="gramStart"/>
      <w:r w:rsidRPr="00641FC0">
        <w:rPr>
          <w:rFonts w:ascii="Times New Roman" w:eastAsia="Arial" w:hAnsi="Times New Roman" w:cs="Arial"/>
          <w:kern w:val="1"/>
          <w:sz w:val="28"/>
          <w:szCs w:val="20"/>
          <w:lang w:eastAsia="fa-IR" w:bidi="fa-IR"/>
        </w:rPr>
        <w:t>1) осуществляет дорожную деятельность</w:t>
      </w:r>
      <w:r w:rsidRPr="00641FC0">
        <w:rPr>
          <w:rFonts w:ascii="Times New Roman" w:eastAsia="Arial" w:hAnsi="Times New Roman" w:cs="Arial"/>
          <w:b/>
          <w:kern w:val="1"/>
          <w:sz w:val="28"/>
          <w:szCs w:val="20"/>
          <w:lang w:eastAsia="fa-IR" w:bidi="fa-IR"/>
        </w:rPr>
        <w:t xml:space="preserve"> </w:t>
      </w:r>
      <w:r w:rsidRPr="00641FC0">
        <w:rPr>
          <w:rFonts w:ascii="Times New Roman" w:eastAsia="Arial" w:hAnsi="Times New Roman" w:cs="Arial"/>
          <w:kern w:val="1"/>
          <w:sz w:val="28"/>
          <w:szCs w:val="20"/>
          <w:lang w:eastAsia="fa-IR" w:bidi="fa-IR"/>
        </w:rPr>
        <w:t xml:space="preserve">в отношении 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 w:rsidRPr="00641F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Arial" w:hAnsi="Times New Roman" w:cs="Arial"/>
          <w:kern w:val="1"/>
          <w:sz w:val="28"/>
          <w:szCs w:val="20"/>
          <w:lang w:eastAsia="fa-IR" w:bidi="fa-IR"/>
        </w:rPr>
        <w:t>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 w:rsidRPr="00641FC0">
        <w:rPr>
          <w:rFonts w:ascii="Times New Roman" w:eastAsia="Arial" w:hAnsi="Times New Roman" w:cs="Arial"/>
          <w:kern w:val="1"/>
          <w:sz w:val="28"/>
          <w:szCs w:val="20"/>
          <w:lang w:eastAsia="fa-IR" w:bidi="fa-IR"/>
        </w:rPr>
        <w:t xml:space="preserve"> с законодательством Российской Федерации;</w:t>
      </w:r>
    </w:p>
    <w:p w:rsidR="00641FC0" w:rsidRPr="00641FC0" w:rsidRDefault="00641FC0" w:rsidP="00641FC0">
      <w:pPr>
        <w:widowControl w:val="0"/>
        <w:tabs>
          <w:tab w:val="left" w:pos="435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2) принимает меры к обустройству дорог поселения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объектов;</w:t>
      </w:r>
    </w:p>
    <w:p w:rsidR="00641FC0" w:rsidRPr="00641FC0" w:rsidRDefault="00641FC0" w:rsidP="00641FC0">
      <w:pPr>
        <w:widowControl w:val="0"/>
        <w:tabs>
          <w:tab w:val="left" w:pos="435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3) организует работу объектов сервиса в целях максимального удовлетворения потребностей участников дорожного движения и обеспечения их безопасности;</w:t>
      </w:r>
    </w:p>
    <w:p w:rsidR="00641FC0" w:rsidRPr="00641FC0" w:rsidRDefault="00641FC0" w:rsidP="00641FC0">
      <w:pPr>
        <w:widowControl w:val="0"/>
        <w:tabs>
          <w:tab w:val="left" w:pos="435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4) представляет информацию участникам дорожного движения о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lastRenderedPageBreak/>
        <w:t xml:space="preserve">наличии таких объектов и расположении ближайших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организаций, организаций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 связи, а равно информацию о безопасных условиях движения на соответствующих участках дорог;</w:t>
      </w:r>
    </w:p>
    <w:p w:rsidR="00641FC0" w:rsidRPr="00641FC0" w:rsidRDefault="00641FC0" w:rsidP="00641FC0">
      <w:pPr>
        <w:widowControl w:val="0"/>
        <w:tabs>
          <w:tab w:val="left" w:pos="43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5)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right="-159"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Полномочия администрации в области жилищных отношений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Администрация в области жилищных отношений осуществляет следующие полномочия:</w:t>
      </w:r>
    </w:p>
    <w:p w:rsidR="00641FC0" w:rsidRPr="00641FC0" w:rsidRDefault="00641FC0" w:rsidP="00641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1) учет муниципального жилищного фонда и 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муниципального жилищного контроля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2)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3)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4) согласовывает переустройство и перепланировку жилых помещений;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5) признает в установленном порядке жилые помещения муниципального жилищного фонда непригодными для проживания;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6) 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7) организует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содержание, строительство муниципального жилищного фонда, создает условия для жилищного строительства;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8)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641FC0" w:rsidRPr="00641FC0" w:rsidRDefault="00641FC0" w:rsidP="00641FC0">
      <w:pPr>
        <w:widowControl w:val="0"/>
        <w:tabs>
          <w:tab w:val="left" w:pos="39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9)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 xml:space="preserve">Полномочия администрации в сфере регулирования земельных отношений и </w:t>
      </w:r>
      <w:proofErr w:type="spellStart"/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недропользования</w:t>
      </w:r>
      <w:proofErr w:type="spellEnd"/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Администрация в сфере регулирования земельных отношений и </w:t>
      </w:r>
      <w:proofErr w:type="spellStart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недропользования</w:t>
      </w:r>
      <w:proofErr w:type="spellEnd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: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1) управляет и распоряжается земельными участками, находящимися в муниципальной собственности;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2) переводит земли из одной категории в другую,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за исключением земель сельскохозяйственного назначения,  в установленном порядке;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4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3)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резервирует земли</w:t>
      </w:r>
      <w:r w:rsidRPr="00641FC0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и изымает, в том числе путем выкупа, земельные участки в границах поселения для муниципальных нужд;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4) осуществляет муниципальный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земельный контроль;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5) предоставляет земельные участки, находящиеся в муниципальной собственности, в случаях, предусмотренных Земельным кодексом Российской Федерации;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lastRenderedPageBreak/>
        <w:t>6) развивает минерально-сырьевую базу для предприятий местной промышленности;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7) приостанавливает работы, связанные с пользованием недрами, на земельных участках в случае нарушения положений статьи 18 Закона Российской Федерации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«О недрах»;</w:t>
      </w:r>
    </w:p>
    <w:p w:rsidR="00641FC0" w:rsidRPr="00641FC0" w:rsidRDefault="00641FC0" w:rsidP="00641FC0">
      <w:pPr>
        <w:widowControl w:val="0"/>
        <w:tabs>
          <w:tab w:val="left" w:pos="5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8) осуществляет </w:t>
      </w:r>
      <w:proofErr w:type="gramStart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контроль за</w:t>
      </w:r>
      <w:proofErr w:type="gramEnd"/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9)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Полномочия администрации в области использования и охраны водных объектов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Администрация в области использования и охраны водных объектов осуществляет следующие полномочия: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right="30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1) осуществляет полномочия, предусмотренные Водным кодексом Российской Федерации, в отношении водных объектов, находящихся в муниципальной собственности;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right="30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2) осуществляет мероприятия по обеспечению безопасности людей на водных объектах, охране их жизни и здоровья;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right="30"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3)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информирует население об ограничениях использования водных объектов, находящихся в муниципальной собственности;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4)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осуществляет меры по предотвращению негативного воздействия вод и ликвидации его последствий;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right="30"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5)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>Полномочия администрации в области социально-культурного обслуживания населения, архивного дела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Администрация в области социально-культурного обслуживания населения, архивного дела осуществляет следующие полномочия: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1) организует библиотечное обслуживание населения, комплектование и обеспечение сохранности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библиотечных фондов библиотек поселения;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2) создает условия для организации досуга и обеспечения жителей поселения услугами организаций культуры;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3) осуществляет сохранение, использование и популяризацию объектов культурного наследия (памятников истории и культуры), находящихся в собственности поселения;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4) осуществляет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 xml:space="preserve">государственную охрану объектов культурного наследия местного (муниципального) значения; 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5) создает условия для развития местного традиционного народного художественного творчества, участвует в сохранении, возрождении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и развитии народных художественных промыслов в поселении;</w:t>
      </w:r>
    </w:p>
    <w:p w:rsidR="00641FC0" w:rsidRPr="00641FC0" w:rsidRDefault="00641FC0" w:rsidP="00641FC0">
      <w:pPr>
        <w:widowControl w:val="0"/>
        <w:tabs>
          <w:tab w:val="left" w:pos="-2127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6)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7) организует и осуществляет мероприятия по работе с детьми и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lastRenderedPageBreak/>
        <w:t>молодежью в поселении;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8) формирует архивные фонды поселения;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u w:val="single"/>
          <w:lang w:eastAsia="en-US"/>
        </w:rPr>
      </w:pPr>
      <w:r w:rsidRPr="00641FC0">
        <w:rPr>
          <w:rFonts w:ascii="Times New Roman" w:eastAsia="Lucida Sans Unicode" w:hAnsi="Times New Roman" w:cs="Times New Roman"/>
          <w:kern w:val="1"/>
          <w:sz w:val="28"/>
          <w:szCs w:val="24"/>
          <w:lang w:eastAsia="en-US"/>
        </w:rPr>
        <w:t>9)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>Полномочия администрации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 на территории поселения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Администрация в области функционирования, развития и охраны курортов, лечебно-оздоровительных местностей и природных лечебных ресурсов осуществляет следующие полномочия:</w:t>
      </w:r>
    </w:p>
    <w:p w:rsidR="00641FC0" w:rsidRPr="00641FC0" w:rsidRDefault="00641FC0" w:rsidP="00641FC0">
      <w:pPr>
        <w:widowControl w:val="0"/>
        <w:tabs>
          <w:tab w:val="left" w:pos="400"/>
        </w:tabs>
        <w:suppressAutoHyphens/>
        <w:spacing w:after="0" w:line="240" w:lineRule="auto"/>
        <w:ind w:right="4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1) создает, развивает и обеспечивает охрану лечебно-оздоровительных местностей и курортов местного значения на территории поселения;</w:t>
      </w:r>
    </w:p>
    <w:p w:rsidR="00641FC0" w:rsidRPr="00641FC0" w:rsidRDefault="00641FC0" w:rsidP="00641FC0">
      <w:pPr>
        <w:widowControl w:val="0"/>
        <w:tabs>
          <w:tab w:val="left" w:pos="400"/>
        </w:tabs>
        <w:suppressAutoHyphens/>
        <w:spacing w:after="0" w:line="240" w:lineRule="auto"/>
        <w:ind w:right="4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2) представляет в уполномоченный орган исполнительной власти Краснодарского края предложения о признании территории лечебно-оздоровительной местностью или курортом местного значения;</w:t>
      </w:r>
    </w:p>
    <w:p w:rsidR="00641FC0" w:rsidRPr="00641FC0" w:rsidRDefault="00641FC0" w:rsidP="00641FC0">
      <w:pPr>
        <w:widowControl w:val="0"/>
        <w:tabs>
          <w:tab w:val="left" w:pos="400"/>
        </w:tabs>
        <w:suppressAutoHyphens/>
        <w:spacing w:after="0" w:line="240" w:lineRule="auto"/>
        <w:ind w:right="4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3) участвует в реализации государственных программ освоения земель оздоровительного и рекреационного значения, генеральных планов (программ) развития курортов и курортных регионов (районов);</w:t>
      </w:r>
    </w:p>
    <w:p w:rsidR="00641FC0" w:rsidRPr="00641FC0" w:rsidRDefault="00641FC0" w:rsidP="00641FC0">
      <w:pPr>
        <w:widowControl w:val="0"/>
        <w:tabs>
          <w:tab w:val="left" w:pos="10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4) осуществляет использование, охрану, защиту и воспроизводство лесов</w:t>
      </w:r>
      <w:r w:rsidRPr="00641FC0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en-US"/>
        </w:rPr>
        <w:t xml:space="preserve">,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лесов особо охраняемых территорий, расположенных в границах населенных пунктов поселения;</w:t>
      </w:r>
    </w:p>
    <w:p w:rsidR="00641FC0" w:rsidRPr="00641FC0" w:rsidRDefault="00641FC0" w:rsidP="00641FC0">
      <w:pPr>
        <w:widowControl w:val="0"/>
        <w:tabs>
          <w:tab w:val="left" w:pos="10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5) владеет, пользуется и распоряжается лесными участками, находящимися в муниципальной собственности;</w:t>
      </w:r>
    </w:p>
    <w:p w:rsidR="00641FC0" w:rsidRPr="00641FC0" w:rsidRDefault="00641FC0" w:rsidP="00641FC0">
      <w:pPr>
        <w:widowControl w:val="0"/>
        <w:tabs>
          <w:tab w:val="left" w:pos="10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6) разрабатывает лесохозяйственный регламент;</w:t>
      </w:r>
    </w:p>
    <w:p w:rsidR="00641FC0" w:rsidRPr="00641FC0" w:rsidRDefault="00641FC0" w:rsidP="00641FC0">
      <w:pPr>
        <w:widowControl w:val="0"/>
        <w:tabs>
          <w:tab w:val="left" w:pos="10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7) осуществляет муниципальный лесной контроль в отношении лесных участков, находящихся в муниципальной собственности;</w:t>
      </w:r>
    </w:p>
    <w:p w:rsidR="00641FC0" w:rsidRPr="00641FC0" w:rsidRDefault="00641FC0" w:rsidP="00641FC0">
      <w:pPr>
        <w:widowControl w:val="0"/>
        <w:tabs>
          <w:tab w:val="left" w:pos="-2127"/>
          <w:tab w:val="left" w:pos="-1985"/>
        </w:tabs>
        <w:suppressAutoHyphens/>
        <w:spacing w:after="0" w:line="240" w:lineRule="auto"/>
        <w:ind w:right="45"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8)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 xml:space="preserve">Полномочия администрации в области </w:t>
      </w:r>
      <w:r w:rsidRPr="00641FC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территориальной,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>гражданской обороны и защиты населения и территории поселения от чрезвычайных ситуаций природного и техногенного характера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Администрация в области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территориальной,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полномочия: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1) организует и осуществляет мероприятия по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территориальной обороне и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 гражданской обороне, защиты населения и территории поселения от чрезвычайных ситуаций природного и техногенного характера;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2) проводит мероприятия по гражданской обороне, разрабатывает и реализует планы гражданской обороны и защиты населения;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3) проводит подготовку и обучение населения в области гражданской обороны;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41F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создает и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 поддерживает в состоянии постоянной готовности к использованию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муниципальные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системы оповещения населения об опасностях, возникающих при ведении военных действий или вследствие этих действий,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а также об угрозе возникновения или о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возникновении чрезвычайных ситуаций природного и техногенного характера,</w:t>
      </w: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защитные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lastRenderedPageBreak/>
        <w:t>сооружения и другие объекты гражданской обороны;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5) проводит мероприятия по подготовке к эвакуации населения, материальных и культурных ценностей в безопасные районы;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6) проводит первоочередные мероприятия по поддержанию устойчивого функционирования организаций в военное время;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7)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641FC0" w:rsidRPr="00641FC0" w:rsidRDefault="00641FC0" w:rsidP="00641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FC0">
        <w:rPr>
          <w:rFonts w:ascii="Times New Roman" w:eastAsia="Times New Roman" w:hAnsi="Times New Roman" w:cs="Times New Roman"/>
          <w:sz w:val="28"/>
          <w:szCs w:val="28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641FC0" w:rsidRPr="00641FC0" w:rsidRDefault="00641FC0" w:rsidP="00641FC0">
      <w:pPr>
        <w:widowControl w:val="0"/>
        <w:tabs>
          <w:tab w:val="left" w:pos="385"/>
        </w:tabs>
        <w:suppressAutoHyphens/>
        <w:spacing w:after="0" w:line="240" w:lineRule="auto"/>
        <w:ind w:right="75"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 xml:space="preserve">9) </w:t>
      </w:r>
      <w:bookmarkStart w:id="0" w:name="_GoBack"/>
      <w:r w:rsidRPr="00641FC0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bookmarkEnd w:id="0"/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подготовку и содержание в готовности необходимых сил и сре</w:t>
      </w:r>
      <w:proofErr w:type="gramStart"/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дств дл</w:t>
      </w:r>
      <w:proofErr w:type="gramEnd"/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641FC0" w:rsidRPr="00641FC0" w:rsidRDefault="00641FC0" w:rsidP="00641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10) </w:t>
      </w:r>
      <w:r w:rsidRPr="00641FC0">
        <w:rPr>
          <w:rFonts w:ascii="Times New Roman" w:eastAsia="Times New Roman" w:hAnsi="Times New Roman" w:cs="Times New Roman"/>
          <w:sz w:val="28"/>
          <w:szCs w:val="28"/>
        </w:rPr>
        <w:t>осуществляет информирование населения о чрезвычайных ситуациях;</w:t>
      </w:r>
    </w:p>
    <w:p w:rsidR="00641FC0" w:rsidRPr="00641FC0" w:rsidRDefault="00641FC0" w:rsidP="00641FC0">
      <w:pPr>
        <w:widowControl w:val="0"/>
        <w:tabs>
          <w:tab w:val="left" w:pos="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11) осуществляет финансирование мероприятий в области защиты населения и территорий от чрезвычайных ситуаций;</w:t>
      </w:r>
    </w:p>
    <w:p w:rsidR="00641FC0" w:rsidRPr="00641FC0" w:rsidRDefault="00641FC0" w:rsidP="00641FC0">
      <w:pPr>
        <w:widowControl w:val="0"/>
        <w:tabs>
          <w:tab w:val="left" w:pos="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12) создает резервы финансовых и материальных ресурсов для ликвидации чрезвычайных ситуаций;</w:t>
      </w:r>
    </w:p>
    <w:p w:rsidR="00641FC0" w:rsidRPr="00641FC0" w:rsidRDefault="00641FC0" w:rsidP="00641FC0">
      <w:pPr>
        <w:widowControl w:val="0"/>
        <w:tabs>
          <w:tab w:val="left" w:pos="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13)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641FC0" w:rsidRPr="00641FC0" w:rsidRDefault="00641FC0" w:rsidP="00641FC0">
      <w:pPr>
        <w:widowControl w:val="0"/>
        <w:tabs>
          <w:tab w:val="left" w:pos="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14) содействует устойчивому функционированию организаций в чрезвычайных ситуациях;</w:t>
      </w:r>
    </w:p>
    <w:p w:rsidR="00641FC0" w:rsidRPr="00641FC0" w:rsidRDefault="00641FC0" w:rsidP="00641FC0">
      <w:pPr>
        <w:widowControl w:val="0"/>
        <w:tabs>
          <w:tab w:val="left" w:pos="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15)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  <w:t>Полномочия администрации в области муниципальной пожарной охраны и деятельности аварийно-спасательных служб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Администрация в области муниципальной пожарной охраны и деятельности аварийно-спасательных служб осуществляет следующие полномочия:</w:t>
      </w:r>
    </w:p>
    <w:p w:rsidR="00641FC0" w:rsidRPr="00641FC0" w:rsidRDefault="00641FC0" w:rsidP="00641FC0">
      <w:pPr>
        <w:widowControl w:val="0"/>
        <w:tabs>
          <w:tab w:val="left" w:pos="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0"/>
          <w:lang w:eastAsia="en-US"/>
        </w:rPr>
        <w:t>1) обеспечивает первичные меры пожарной безопасности в границах населенных пунктов поселения;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2)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3) включает мероприятия по обеспечению пожарной безопасности в планы, схемы и программы развития территории поселения;</w:t>
      </w:r>
    </w:p>
    <w:p w:rsidR="00641FC0" w:rsidRPr="00641FC0" w:rsidRDefault="00641FC0" w:rsidP="00641FC0">
      <w:pPr>
        <w:widowControl w:val="0"/>
        <w:tabs>
          <w:tab w:val="left" w:pos="7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4) оказывает содействие органам государственной власти Краснодарского края в информировании населения о мерах пожарной безопасности, в том числе посредством организации и проведения собраний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lastRenderedPageBreak/>
        <w:t>населения;</w:t>
      </w:r>
    </w:p>
    <w:p w:rsidR="00641FC0" w:rsidRPr="00641FC0" w:rsidRDefault="00641FC0" w:rsidP="00641FC0">
      <w:pPr>
        <w:widowControl w:val="0"/>
        <w:tabs>
          <w:tab w:val="left" w:pos="7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5) создает, осуществляет содержание и организует деятельность аварийно-спасательных служб и (или) аварийно-спасательных формирований на территории поселения;</w:t>
      </w:r>
    </w:p>
    <w:p w:rsidR="00641FC0" w:rsidRPr="00641FC0" w:rsidRDefault="00641FC0" w:rsidP="00641FC0">
      <w:pPr>
        <w:widowControl w:val="0"/>
        <w:tabs>
          <w:tab w:val="left" w:pos="3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4"/>
          <w:lang w:eastAsia="en-US"/>
        </w:rPr>
        <w:t>6)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 xml:space="preserve">Полномочия администрации в области </w:t>
      </w:r>
      <w:r w:rsidRPr="00641FC0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en-US"/>
        </w:rPr>
        <w:t>регулирования тарифов и надбавок организаций коммунального комплекса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Администрация в области </w:t>
      </w:r>
      <w:r w:rsidRPr="00641FC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en-US"/>
        </w:rPr>
        <w:t>регулирования тарифов и надбавок организаций коммунального комплекса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осуществляет следующие полномочия: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2) опубликовывает информацию о тарифах и надбавках;</w:t>
      </w:r>
    </w:p>
    <w:p w:rsidR="00641FC0" w:rsidRPr="00641FC0" w:rsidRDefault="00641FC0" w:rsidP="00641FC0">
      <w:pPr>
        <w:widowControl w:val="0"/>
        <w:tabs>
          <w:tab w:val="left" w:pos="70"/>
        </w:tabs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641FC0" w:rsidRPr="00641FC0" w:rsidRDefault="00641FC0" w:rsidP="00641FC0">
      <w:pPr>
        <w:widowControl w:val="0"/>
        <w:tabs>
          <w:tab w:val="left" w:pos="105"/>
        </w:tabs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4) </w:t>
      </w:r>
      <w:r w:rsidRPr="00641FC0">
        <w:rPr>
          <w:rFonts w:ascii="Times New Roman" w:eastAsia="Arial" w:hAnsi="Times New Roman" w:cs="Times New Roman"/>
          <w:kern w:val="1"/>
          <w:sz w:val="28"/>
          <w:szCs w:val="28"/>
          <w:lang w:eastAsia="en-US"/>
        </w:rPr>
        <w:t xml:space="preserve">устанавливает надбавки к тарифам на услуги организаций коммунального комплекса в соответствии с </w:t>
      </w:r>
      <w:r w:rsidRPr="00641FC0">
        <w:rPr>
          <w:rFonts w:ascii="Times New Roman" w:eastAsia="Times New Roman" w:hAnsi="Times New Roman" w:cs="Times New Roman"/>
          <w:kern w:val="1"/>
          <w:sz w:val="28"/>
          <w:szCs w:val="28"/>
        </w:rPr>
        <w:t>предельным индексом, установленным органом регулирования Краснодарского края для поселения</w:t>
      </w:r>
      <w:r w:rsidRPr="00641FC0">
        <w:rPr>
          <w:rFonts w:ascii="Times New Roman" w:eastAsia="Arial" w:hAnsi="Times New Roman" w:cs="Times New Roman"/>
          <w:kern w:val="1"/>
          <w:sz w:val="28"/>
          <w:szCs w:val="28"/>
          <w:lang w:eastAsia="en-US"/>
        </w:rPr>
        <w:t>;</w:t>
      </w:r>
    </w:p>
    <w:p w:rsidR="00641FC0" w:rsidRPr="00641FC0" w:rsidRDefault="00641FC0" w:rsidP="00641F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5) разрабатывает программы комплексного развития систем коммунальной инфраструктуры поселения;</w:t>
      </w:r>
    </w:p>
    <w:p w:rsidR="00641FC0" w:rsidRPr="00641FC0" w:rsidRDefault="00641FC0" w:rsidP="00641FC0">
      <w:pPr>
        <w:widowControl w:val="0"/>
        <w:tabs>
          <w:tab w:val="left" w:pos="70"/>
        </w:tabs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6) иные полномочия, предусмотренные законодательством.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90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Муниципальный контроль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1. Органом местного самоуправления, уполномоченным на осуществление муниципального контроля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администрация поселения.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Функции, порядок деятельности администрации поселения, как органа уполномоченного на осуществление муниципального контроля, перечень должностных лиц, их полномочия</w:t>
      </w:r>
      <w:r w:rsidRPr="00641FC0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 xml:space="preserve">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устанавливаются муниципальным правовым актом, принимаемым администрацией сельского поселения.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2. К полномочиям администрации в области муниципального контроля относятся: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1) организация и осуществление муниципального контроля на территории поселения;</w:t>
      </w:r>
    </w:p>
    <w:p w:rsidR="00641FC0" w:rsidRPr="00641FC0" w:rsidRDefault="00641FC0" w:rsidP="00641FC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полномочиями</w:t>
      </w:r>
      <w:proofErr w:type="gramEnd"/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осуществлению которого наделены органы местного самоуправления поселения;</w:t>
      </w:r>
    </w:p>
    <w:p w:rsidR="00641FC0" w:rsidRPr="00641FC0" w:rsidRDefault="00641FC0" w:rsidP="00641FC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3) разработка административных регламентов 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</w:t>
      </w:r>
      <w:r w:rsidRPr="00641FC0">
        <w:rPr>
          <w:rFonts w:ascii="Times New Roman" w:eastAsia="Andale Sans UI" w:hAnsi="Times New Roman" w:cs="Times New Roman"/>
          <w:strike/>
          <w:kern w:val="28"/>
          <w:sz w:val="28"/>
          <w:szCs w:val="28"/>
          <w:highlight w:val="yellow"/>
          <w:lang w:eastAsia="en-US"/>
        </w:rPr>
        <w:t xml:space="preserve"> 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муниципального контроля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соответствующих сферах деятельности. Разработка и принятие указанных административных регламентов </w:t>
      </w:r>
      <w:r w:rsidRPr="00641F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осуществляются в порядке, установленном нормативными правовыми актами Краснодарского края</w:t>
      </w: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;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641FC0" w:rsidRPr="00641FC0" w:rsidRDefault="00641FC0" w:rsidP="00641FC0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5) осуществление иных предусмотренных федеральными законами, законами Краснодарского края полномочий.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</w:pPr>
      <w:r w:rsidRPr="00641FC0">
        <w:rPr>
          <w:rFonts w:ascii="Times New Roman" w:eastAsia="Times New Roman" w:hAnsi="Times New Roman" w:cs="Times New Roman"/>
          <w:kern w:val="1"/>
          <w:sz w:val="28"/>
          <w:szCs w:val="28"/>
          <w:lang w:eastAsia="en-US"/>
        </w:rPr>
        <w:t>3. Порядок организации и осуществления муниципального контроля в соответствующей сфере деятельности устанавливается администрацией сельского поселения в соответствии с действующим законодательством.</w:t>
      </w:r>
    </w:p>
    <w:p w:rsidR="00641FC0" w:rsidRPr="00641FC0" w:rsidRDefault="00641FC0" w:rsidP="00641FC0">
      <w:pPr>
        <w:widowControl w:val="0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en-US"/>
        </w:rPr>
      </w:pPr>
    </w:p>
    <w:p w:rsidR="00641FC0" w:rsidRPr="007F3F5D" w:rsidRDefault="00641FC0" w:rsidP="00641FC0"/>
    <w:sectPr w:rsidR="00641FC0" w:rsidRPr="007F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2EEB193E"/>
    <w:multiLevelType w:val="multilevel"/>
    <w:tmpl w:val="1266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23FAC"/>
    <w:multiLevelType w:val="multilevel"/>
    <w:tmpl w:val="D310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77477"/>
    <w:multiLevelType w:val="multilevel"/>
    <w:tmpl w:val="B72A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CB1"/>
    <w:multiLevelType w:val="multilevel"/>
    <w:tmpl w:val="617C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469F7"/>
    <w:multiLevelType w:val="multilevel"/>
    <w:tmpl w:val="7770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10E10"/>
    <w:multiLevelType w:val="multilevel"/>
    <w:tmpl w:val="47A2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33B89"/>
    <w:multiLevelType w:val="multilevel"/>
    <w:tmpl w:val="708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F5D"/>
    <w:rsid w:val="00641FC0"/>
    <w:rsid w:val="007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F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2014-06-27T04:14:00Z</dcterms:created>
  <dcterms:modified xsi:type="dcterms:W3CDTF">2014-06-27T05:03:00Z</dcterms:modified>
</cp:coreProperties>
</file>