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06" w:type="dxa"/>
        <w:tblInd w:w="-106" w:type="dxa"/>
        <w:tblLook w:val="01E0"/>
      </w:tblPr>
      <w:tblGrid>
        <w:gridCol w:w="3652"/>
        <w:gridCol w:w="5954"/>
      </w:tblGrid>
      <w:tr w:rsidR="00785ACB" w:rsidRPr="00AD4AF2">
        <w:trPr>
          <w:trHeight w:val="1860"/>
        </w:trPr>
        <w:tc>
          <w:tcPr>
            <w:tcW w:w="3652" w:type="dxa"/>
          </w:tcPr>
          <w:p w:rsidR="00785ACB" w:rsidRPr="00E17778" w:rsidRDefault="00785ACB" w:rsidP="001138AC">
            <w:pPr>
              <w:pStyle w:val="Heading1"/>
              <w:spacing w:before="0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5954" w:type="dxa"/>
          </w:tcPr>
          <w:p w:rsidR="00785ACB" w:rsidRPr="00E17778" w:rsidRDefault="00785ACB" w:rsidP="001138AC">
            <w:pPr>
              <w:pStyle w:val="Heading1"/>
              <w:spacing w:before="0"/>
              <w:jc w:val="center"/>
              <w:rPr>
                <w:rFonts w:ascii="Times New Roman" w:hAnsi="Times New Roman" w:cs="Times New Roman"/>
                <w:b w:val="0"/>
                <w:bCs w:val="0"/>
                <w:color w:val="auto"/>
              </w:rPr>
            </w:pPr>
            <w:r w:rsidRPr="00E17778">
              <w:rPr>
                <w:rFonts w:ascii="Times New Roman" w:hAnsi="Times New Roman" w:cs="Times New Roman"/>
                <w:b w:val="0"/>
                <w:bCs w:val="0"/>
                <w:color w:val="auto"/>
              </w:rPr>
              <w:t>Приложение №</w:t>
            </w:r>
            <w:r>
              <w:rPr>
                <w:rFonts w:ascii="Times New Roman" w:hAnsi="Times New Roman" w:cs="Times New Roman"/>
                <w:b w:val="0"/>
                <w:bCs w:val="0"/>
                <w:color w:val="auto"/>
              </w:rPr>
              <w:t>14</w:t>
            </w:r>
            <w:r w:rsidRPr="00E17778">
              <w:rPr>
                <w:rFonts w:ascii="Times New Roman" w:hAnsi="Times New Roman" w:cs="Times New Roman"/>
                <w:b w:val="0"/>
                <w:bCs w:val="0"/>
                <w:color w:val="auto"/>
              </w:rPr>
              <w:t xml:space="preserve"> </w:t>
            </w:r>
          </w:p>
          <w:p w:rsidR="00785ACB" w:rsidRDefault="00785ACB" w:rsidP="001138AC">
            <w:pPr>
              <w:pStyle w:val="NormalWe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AD4AF2">
              <w:rPr>
                <w:sz w:val="28"/>
                <w:szCs w:val="28"/>
              </w:rPr>
              <w:t xml:space="preserve">к Положению об учетной политике для целей </w:t>
            </w:r>
          </w:p>
          <w:p w:rsidR="00785ACB" w:rsidRPr="00E44C22" w:rsidRDefault="00785ACB" w:rsidP="00E44C22">
            <w:pPr>
              <w:pStyle w:val="NormalWe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E44C22">
              <w:rPr>
                <w:sz w:val="28"/>
                <w:szCs w:val="28"/>
              </w:rPr>
              <w:t>бюджетного администрации Незамаевского сельского</w:t>
            </w:r>
            <w:r>
              <w:rPr>
                <w:sz w:val="28"/>
                <w:szCs w:val="28"/>
              </w:rPr>
              <w:t xml:space="preserve"> </w:t>
            </w:r>
            <w:r w:rsidRPr="00E44C22">
              <w:rPr>
                <w:sz w:val="28"/>
                <w:szCs w:val="28"/>
              </w:rPr>
              <w:t>поселения Павловского района</w:t>
            </w:r>
          </w:p>
          <w:p w:rsidR="00785ACB" w:rsidRPr="00AD4AF2" w:rsidRDefault="00785ACB" w:rsidP="00CB7995">
            <w:pPr>
              <w:jc w:val="center"/>
              <w:rPr>
                <w:sz w:val="28"/>
                <w:szCs w:val="28"/>
              </w:rPr>
            </w:pPr>
            <w:r w:rsidRPr="00E44C22">
              <w:rPr>
                <w:sz w:val="28"/>
                <w:szCs w:val="28"/>
              </w:rPr>
              <w:t>на 2020 год</w:t>
            </w:r>
          </w:p>
        </w:tc>
      </w:tr>
    </w:tbl>
    <w:p w:rsidR="00785ACB" w:rsidRPr="00AD4AF2" w:rsidRDefault="00785ACB" w:rsidP="00515886">
      <w:pPr>
        <w:jc w:val="both"/>
        <w:rPr>
          <w:sz w:val="28"/>
          <w:szCs w:val="28"/>
        </w:rPr>
      </w:pPr>
      <w:r w:rsidRPr="00AD4AF2">
        <w:rPr>
          <w:sz w:val="28"/>
          <w:szCs w:val="28"/>
        </w:rPr>
        <w:tab/>
      </w:r>
      <w:r w:rsidRPr="00AD4AF2">
        <w:rPr>
          <w:sz w:val="28"/>
          <w:szCs w:val="28"/>
        </w:rPr>
        <w:tab/>
      </w:r>
      <w:r w:rsidRPr="00AD4AF2">
        <w:rPr>
          <w:sz w:val="28"/>
          <w:szCs w:val="28"/>
        </w:rPr>
        <w:tab/>
        <w:t xml:space="preserve">                                              </w:t>
      </w:r>
    </w:p>
    <w:p w:rsidR="00785ACB" w:rsidRPr="00AD4AF2" w:rsidRDefault="00785ACB" w:rsidP="00515886">
      <w:pPr>
        <w:jc w:val="both"/>
        <w:rPr>
          <w:sz w:val="28"/>
          <w:szCs w:val="28"/>
        </w:rPr>
      </w:pPr>
    </w:p>
    <w:p w:rsidR="00785ACB" w:rsidRDefault="00785ACB" w:rsidP="005D18D8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Порядок организации внутреннего контроля в администрации </w:t>
      </w:r>
    </w:p>
    <w:p w:rsidR="00785ACB" w:rsidRDefault="00785ACB" w:rsidP="005D18D8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Незамаевского сельского поселения Павловского района</w:t>
      </w:r>
    </w:p>
    <w:p w:rsidR="00785ACB" w:rsidRDefault="00785ACB" w:rsidP="005D18D8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1. Общие положения</w:t>
      </w:r>
      <w:bookmarkStart w:id="0" w:name="dfas9v5zq3"/>
      <w:bookmarkEnd w:id="0"/>
      <w:r>
        <w:rPr>
          <w:b/>
          <w:bCs/>
          <w:sz w:val="28"/>
          <w:szCs w:val="28"/>
        </w:rPr>
        <w:t> </w:t>
      </w:r>
    </w:p>
    <w:p w:rsidR="00785ACB" w:rsidRDefault="00785ACB" w:rsidP="005D18D8">
      <w:pPr>
        <w:widowControl w:val="0"/>
        <w:autoSpaceDE w:val="0"/>
        <w:ind w:firstLine="540"/>
        <w:jc w:val="both"/>
        <w:rPr>
          <w:sz w:val="28"/>
          <w:szCs w:val="28"/>
        </w:rPr>
      </w:pPr>
      <w:bookmarkStart w:id="1" w:name="dfasn0bu89"/>
      <w:bookmarkEnd w:id="1"/>
      <w:r>
        <w:rPr>
          <w:sz w:val="28"/>
          <w:szCs w:val="28"/>
        </w:rPr>
        <w:t>1.1.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Настоящий Порядок разработан для применения в деятельности администрации Незамаевского сельского поселения Павловского района при организации и осуществлении внутреннего контроля в установленной сфере деятельности.</w:t>
      </w:r>
    </w:p>
    <w:p w:rsidR="00785ACB" w:rsidRDefault="00785ACB" w:rsidP="005D18D8">
      <w:pPr>
        <w:widowControl w:val="0"/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1.2. Целями реализации настоящего Порядка являются следующие:</w:t>
      </w:r>
    </w:p>
    <w:p w:rsidR="00785ACB" w:rsidRDefault="00785ACB" w:rsidP="005D18D8">
      <w:pPr>
        <w:widowControl w:val="0"/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на основании анализа возможных нарушений и рисков принятие в первую очередь мер, направленных на недопущение/минимизацию их возникновения;</w:t>
      </w:r>
    </w:p>
    <w:p w:rsidR="00785ACB" w:rsidRDefault="00785ACB" w:rsidP="005D18D8">
      <w:pPr>
        <w:widowControl w:val="0"/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проведение внутреннего контроля не только на выявление нарушений, но и на принятие организационных, технических, технологических и других мер, направленных на недопущение нарушений;</w:t>
      </w:r>
    </w:p>
    <w:p w:rsidR="00785ACB" w:rsidRDefault="00785ACB" w:rsidP="005D18D8">
      <w:pPr>
        <w:widowControl w:val="0"/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увеличения объема проверяемых процессов и операций, в том числе за счет принятия участия в процессах проведения внутреннего контроля непосредственно в администрации Незамаевского сельского поселения Павловского района;</w:t>
      </w:r>
    </w:p>
    <w:p w:rsidR="00785ACB" w:rsidRDefault="00785ACB" w:rsidP="005D18D8">
      <w:pPr>
        <w:widowControl w:val="0"/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выявления потенциальных рисков и возможных нарушений в деятельности и принятие организационных мер, направленных на недопущение/минимизацию возникновения нарушений.</w:t>
      </w:r>
    </w:p>
    <w:p w:rsidR="00785ACB" w:rsidRDefault="00785ACB" w:rsidP="005D18D8">
      <w:pPr>
        <w:widowControl w:val="0"/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1.3. Принципами реализации настоящего Порядка являются следующие:</w:t>
      </w:r>
    </w:p>
    <w:p w:rsidR="00785ACB" w:rsidRDefault="00785ACB" w:rsidP="005D18D8">
      <w:pPr>
        <w:widowControl w:val="0"/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установление периодичности проведения внутреннего контроля выполняемых операций и процессов на основании оценки возможных нарушений и негативных последствий и трудоемкости проведения внутреннего контроля;</w:t>
      </w:r>
    </w:p>
    <w:p w:rsidR="00785ACB" w:rsidRDefault="00785ACB" w:rsidP="005D18D8">
      <w:pPr>
        <w:widowControl w:val="0"/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установление способа проведения внутреннего контроля (сплошной или выборочный),  в том числе, с установлением доли выборки на основании сопоставления трудоемкости проведения внутреннего контроля и  оценки возможных нарушений и негативных последствий.</w:t>
      </w:r>
    </w:p>
    <w:p w:rsidR="00785ACB" w:rsidRDefault="00785ACB" w:rsidP="005D18D8">
      <w:pPr>
        <w:widowControl w:val="0"/>
        <w:autoSpaceDE w:val="0"/>
        <w:ind w:firstLine="540"/>
        <w:jc w:val="both"/>
        <w:rPr>
          <w:sz w:val="28"/>
          <w:szCs w:val="28"/>
        </w:rPr>
      </w:pPr>
    </w:p>
    <w:p w:rsidR="00785ACB" w:rsidRDefault="00785ACB" w:rsidP="005D18D8">
      <w:pPr>
        <w:widowControl w:val="0"/>
        <w:autoSpaceDE w:val="0"/>
        <w:jc w:val="both"/>
        <w:rPr>
          <w:sz w:val="28"/>
          <w:szCs w:val="28"/>
        </w:rPr>
      </w:pPr>
    </w:p>
    <w:p w:rsidR="00785ACB" w:rsidRDefault="00785ACB" w:rsidP="005D18D8">
      <w:pPr>
        <w:widowControl w:val="0"/>
        <w:autoSpaceDE w:val="0"/>
        <w:jc w:val="both"/>
        <w:rPr>
          <w:sz w:val="28"/>
          <w:szCs w:val="28"/>
        </w:rPr>
      </w:pPr>
    </w:p>
    <w:p w:rsidR="00785ACB" w:rsidRDefault="00785ACB" w:rsidP="005D18D8">
      <w:pPr>
        <w:widowControl w:val="0"/>
        <w:autoSpaceDE w:val="0"/>
        <w:jc w:val="center"/>
        <w:rPr>
          <w:sz w:val="28"/>
          <w:szCs w:val="28"/>
        </w:rPr>
      </w:pPr>
      <w:r>
        <w:rPr>
          <w:sz w:val="28"/>
          <w:szCs w:val="28"/>
        </w:rPr>
        <w:t>2. Организация осуществления внутреннего контроля в  администрации Незамаевского сельского поселения Павловского района</w:t>
      </w:r>
    </w:p>
    <w:p w:rsidR="00785ACB" w:rsidRDefault="00785ACB" w:rsidP="005D18D8">
      <w:pPr>
        <w:widowControl w:val="0"/>
        <w:autoSpaceDE w:val="0"/>
        <w:jc w:val="center"/>
        <w:rPr>
          <w:b/>
          <w:bCs/>
          <w:sz w:val="28"/>
          <w:szCs w:val="28"/>
        </w:rPr>
      </w:pPr>
    </w:p>
    <w:p w:rsidR="00785ACB" w:rsidRDefault="00785ACB" w:rsidP="005D18D8">
      <w:pPr>
        <w:widowControl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2.1.Внутренний контроль в администрации Незамаевского сельского поселения Павловского района осуществляется в соответствии с настоящим Порядком.</w:t>
      </w:r>
    </w:p>
    <w:p w:rsidR="00785ACB" w:rsidRDefault="00785ACB" w:rsidP="005D18D8">
      <w:pPr>
        <w:widowControl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 Процессы и операции внутреннего контроля осуществляются сотрудниками администрации Незамаевского сельского поселения Павловского района в рамках закрепленных за ними функций и полномочий соответствующего структурного подразделения и в соответствии с распределением обязанностей, установленным в должностных регламентах руководства, сотрудников администрации Незамаевского сельского поселения Павловского района , осуществляющие процессы и операции внутреннего контроля (далее – субъекты внутреннего контроля).</w:t>
      </w:r>
    </w:p>
    <w:p w:rsidR="00785ACB" w:rsidRDefault="00785ACB" w:rsidP="005D18D8">
      <w:pPr>
        <w:widowControl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2.3. Ответственность за соблюдение организации и осуществления внутреннего контроля требованиям настоящего Порядка в администрации Незамаевского сельского поселения Павловского района несет специалист администрации.</w:t>
      </w:r>
    </w:p>
    <w:p w:rsidR="00785ACB" w:rsidRDefault="00785ACB" w:rsidP="005D18D8">
      <w:pPr>
        <w:widowControl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2.4. Ответственность за полноту включения всех процессов и операций внутреннего контроля, по которым возможны нарушения и риски в деятельности администрации Незамаевского сельского поселения Павловского района,  в перечень операций внутреннего контроля несет специалист администрации.   </w:t>
      </w:r>
    </w:p>
    <w:p w:rsidR="00785ACB" w:rsidRDefault="00785ACB" w:rsidP="005D18D8">
      <w:pPr>
        <w:widowControl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2.5. Планирование внутреннего контроля заключается в формировании специалистом администрации  Перечня процессов и операций внутреннего контроля на очередной год (далее – Перечень) и согласовывается с главой поселения (приложение № 1).</w:t>
      </w:r>
    </w:p>
    <w:p w:rsidR="00785ACB" w:rsidRDefault="00785ACB" w:rsidP="005D18D8">
      <w:pPr>
        <w:widowControl w:val="0"/>
        <w:autoSpaceDE w:val="0"/>
        <w:ind w:firstLine="54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2.6. Анализ предметов внутреннего контроля осуществляется постоянно, в том числе по мере изменения применяемых технологий, нормативных правовых актов, иных нормативных актов и инструктивных материалов, используемых в  при выполнении функций и осуществлении полномочий в установленной сфере деятельности.</w:t>
      </w:r>
    </w:p>
    <w:p w:rsidR="00785ACB" w:rsidRDefault="00785ACB" w:rsidP="005D18D8">
      <w:pPr>
        <w:widowControl w:val="0"/>
        <w:autoSpaceDE w:val="0"/>
        <w:jc w:val="center"/>
        <w:rPr>
          <w:b/>
          <w:bCs/>
          <w:sz w:val="28"/>
          <w:szCs w:val="28"/>
        </w:rPr>
      </w:pPr>
    </w:p>
    <w:p w:rsidR="00785ACB" w:rsidRDefault="00785ACB" w:rsidP="005D18D8">
      <w:pPr>
        <w:widowControl w:val="0"/>
        <w:autoSpaceDE w:val="0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t>3. Осуществление внутреннего контроля</w:t>
      </w:r>
    </w:p>
    <w:p w:rsidR="00785ACB" w:rsidRDefault="00785ACB" w:rsidP="005D18D8">
      <w:pPr>
        <w:widowControl w:val="0"/>
        <w:autoSpaceDE w:val="0"/>
        <w:jc w:val="center"/>
        <w:rPr>
          <w:b/>
          <w:bCs/>
          <w:sz w:val="28"/>
          <w:szCs w:val="28"/>
        </w:rPr>
      </w:pPr>
    </w:p>
    <w:p w:rsidR="00785ACB" w:rsidRDefault="00785ACB" w:rsidP="005D18D8">
      <w:pPr>
        <w:widowControl w:val="0"/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3.1. Внутренний контроль в администрации Незамаевского сельского поселения Павловского района осуществляется субъектом внутреннего контроля в соответствии  с методами, формами и периодичностью, утвержденными в сводном Перечне.</w:t>
      </w:r>
    </w:p>
    <w:p w:rsidR="00785ACB" w:rsidRDefault="00785ACB" w:rsidP="005D18D8">
      <w:pPr>
        <w:widowControl w:val="0"/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3.2. На основании служебной записки специалиста администрации Незамаевского сельского поселения Павловского района,  назначаются исполнители, выполняющие операции (отвечающие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за соблюдение требований). Служебная записка визируется главой администрации Незамаевского сельского поселения Павловского района.</w:t>
      </w:r>
    </w:p>
    <w:p w:rsidR="00785ACB" w:rsidRDefault="00785ACB" w:rsidP="005D18D8">
      <w:pPr>
        <w:widowControl w:val="0"/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3.3. Специалист администрации Незамаевского сельского поселения Павловского района  проводит ознакомление сотрудников с обязанностью осуществления внутреннего контроля.</w:t>
      </w:r>
    </w:p>
    <w:p w:rsidR="00785ACB" w:rsidRDefault="00785ACB" w:rsidP="005D18D8">
      <w:pPr>
        <w:widowControl w:val="0"/>
        <w:autoSpaceDE w:val="0"/>
        <w:ind w:firstLine="540"/>
        <w:jc w:val="both"/>
        <w:rPr>
          <w:sz w:val="28"/>
          <w:szCs w:val="28"/>
        </w:rPr>
      </w:pPr>
    </w:p>
    <w:p w:rsidR="00785ACB" w:rsidRDefault="00785ACB" w:rsidP="005D18D8">
      <w:pPr>
        <w:widowControl w:val="0"/>
        <w:autoSpaceDE w:val="0"/>
        <w:jc w:val="center"/>
        <w:rPr>
          <w:sz w:val="28"/>
          <w:szCs w:val="28"/>
        </w:rPr>
      </w:pPr>
      <w:r>
        <w:rPr>
          <w:sz w:val="28"/>
          <w:szCs w:val="28"/>
        </w:rPr>
        <w:t>4. Оформление и рассмотрение результатов внутреннего</w:t>
      </w:r>
    </w:p>
    <w:p w:rsidR="00785ACB" w:rsidRDefault="00785ACB" w:rsidP="005D18D8">
      <w:pPr>
        <w:widowControl w:val="0"/>
        <w:autoSpaceDE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контроля </w:t>
      </w:r>
    </w:p>
    <w:p w:rsidR="00785ACB" w:rsidRDefault="00785ACB" w:rsidP="005D18D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4.1. В администрации Незамаевского сельского поселения Павловского района специалистом, осуществляющим внутренний контроль (контроль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деятельности исполнителя</w:t>
      </w:r>
      <w:r>
        <w:rPr>
          <w:b/>
          <w:bCs/>
          <w:sz w:val="28"/>
          <w:szCs w:val="28"/>
        </w:rPr>
        <w:t xml:space="preserve">) </w:t>
      </w:r>
      <w:r>
        <w:rPr>
          <w:sz w:val="28"/>
          <w:szCs w:val="28"/>
        </w:rPr>
        <w:t>(далее – должностное лицо), ведется Журнал учета внутреннего контроля (далее - Журнал) нарастающим итогом (Приложение № 2).</w:t>
      </w:r>
    </w:p>
    <w:p w:rsidR="00785ACB" w:rsidRDefault="00785ACB" w:rsidP="005D18D8">
      <w:pPr>
        <w:widowControl w:val="0"/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4.2. По итогам рассмотрения результатов может быть принято решение:</w:t>
      </w:r>
    </w:p>
    <w:p w:rsidR="00785ACB" w:rsidRDefault="00785ACB" w:rsidP="005D18D8">
      <w:pPr>
        <w:widowControl w:val="0"/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 внесении изменений в Перечень внутреннего контроля в части исключения отдельных предметов внутреннего контроля из числа предметов внутреннего контроля, в отношении которых осуществляются контрольные мероприятия, или об изменении периодичности, методов и способов проведения контрольных мероприятий в отношении отдельных предметов внутреннего контроля;</w:t>
      </w:r>
    </w:p>
    <w:p w:rsidR="00785ACB" w:rsidRDefault="00785ACB" w:rsidP="005D18D8">
      <w:pPr>
        <w:widowControl w:val="0"/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 направлении предложений по доработке или изменению процессов и операций внутреннего контроля;</w:t>
      </w:r>
    </w:p>
    <w:p w:rsidR="00785ACB" w:rsidRDefault="00785ACB" w:rsidP="005D18D8">
      <w:pPr>
        <w:widowControl w:val="0"/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 направлении предложений по организационным мерам направленные на недопущение и минимизацию возникновения нарушений;</w:t>
      </w:r>
    </w:p>
    <w:p w:rsidR="00785ACB" w:rsidRDefault="00785ACB" w:rsidP="005D18D8">
      <w:pPr>
        <w:widowControl w:val="0"/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 проведении контрольных мероприятий отделом внутреннего контроля и аудита;</w:t>
      </w:r>
    </w:p>
    <w:p w:rsidR="00785ACB" w:rsidRDefault="00785ACB" w:rsidP="005D18D8">
      <w:pPr>
        <w:widowControl w:val="0"/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 принятии в отношении руководства и работников администрации Незамаевского сельского поселения Павловского района управленческих решений по результатам внутреннего контроля.</w:t>
      </w:r>
    </w:p>
    <w:p w:rsidR="00785ACB" w:rsidRDefault="00785ACB" w:rsidP="005D18D8">
      <w:pPr>
        <w:widowControl w:val="0"/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4.3. Хранение Журнала осуществляется в порядке, установленном для хранения документов.</w:t>
      </w:r>
    </w:p>
    <w:p w:rsidR="00785ACB" w:rsidRDefault="00785ACB" w:rsidP="005D18D8">
      <w:pPr>
        <w:widowControl w:val="0"/>
        <w:autoSpaceDE w:val="0"/>
        <w:ind w:firstLine="540"/>
        <w:jc w:val="both"/>
        <w:rPr>
          <w:sz w:val="28"/>
          <w:szCs w:val="28"/>
        </w:rPr>
      </w:pPr>
    </w:p>
    <w:p w:rsidR="00785ACB" w:rsidRDefault="00785ACB" w:rsidP="005D18D8">
      <w:pPr>
        <w:widowControl w:val="0"/>
        <w:autoSpaceDE w:val="0"/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>5. Ответственность  должностных лиц при организации и проведении внутреннего контроля в соответствии с Порядком.</w:t>
      </w:r>
    </w:p>
    <w:p w:rsidR="00785ACB" w:rsidRDefault="00785ACB" w:rsidP="005D18D8">
      <w:pPr>
        <w:widowControl w:val="0"/>
        <w:autoSpaceDE w:val="0"/>
        <w:ind w:firstLine="540"/>
        <w:jc w:val="both"/>
        <w:rPr>
          <w:sz w:val="28"/>
          <w:szCs w:val="28"/>
        </w:rPr>
      </w:pPr>
    </w:p>
    <w:p w:rsidR="00785ACB" w:rsidRDefault="00785ACB" w:rsidP="005D18D8">
      <w:pPr>
        <w:widowControl w:val="0"/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5.1. Назначенный исполнитель структурного подразделения для проведения внутреннего контроля несет ответственность за соблюдение требований проведения внутреннего контроля, в том числе установленных Перечнем, и достоверность информации, отражаемой им по результатам внутреннего контроля.</w:t>
      </w:r>
    </w:p>
    <w:p w:rsidR="00785ACB" w:rsidRDefault="00785ACB" w:rsidP="005D18D8">
      <w:pPr>
        <w:widowControl w:val="0"/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5.2. Специалист администрации Незамаевского сельского поселения Павловского района несет ответственность:</w:t>
      </w:r>
    </w:p>
    <w:p w:rsidR="00785ACB" w:rsidRDefault="00785ACB" w:rsidP="005D18D8">
      <w:pPr>
        <w:widowControl w:val="0"/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за соблюдение сроков проведения и оформления результатов внутреннего контроля в администрации Незамаевского сельского поселения Павловского района;</w:t>
      </w:r>
    </w:p>
    <w:p w:rsidR="00785ACB" w:rsidRDefault="00785ACB" w:rsidP="005D18D8">
      <w:pPr>
        <w:widowControl w:val="0"/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за эффективность принимаемых мер при проведении самоконтроля исполнителем, выполняющим операцию/отвечающим за соблюдение требований;</w:t>
      </w:r>
    </w:p>
    <w:p w:rsidR="00785ACB" w:rsidRDefault="00785ACB" w:rsidP="005D18D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 за эффективность принимаемых мер при проведении самоконтроля  должностным лицом подразделения, осуществляющим внутренний контроль (контроль деятельности исполнителя).</w:t>
      </w:r>
    </w:p>
    <w:p w:rsidR="00785ACB" w:rsidRPr="00A24157" w:rsidRDefault="00785ACB" w:rsidP="005D18D8">
      <w:pPr>
        <w:widowControl w:val="0"/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за выполнение и соблюдение мер, направленных на недопущение/минимизацию возникновения нарушений, которые установлены Перечнем.</w:t>
      </w:r>
    </w:p>
    <w:p w:rsidR="00785ACB" w:rsidRDefault="00785ACB" w:rsidP="005D18D8">
      <w:pPr>
        <w:widowControl w:val="0"/>
        <w:autoSpaceDE w:val="0"/>
        <w:ind w:firstLine="540"/>
        <w:jc w:val="center"/>
        <w:rPr>
          <w:sz w:val="28"/>
          <w:szCs w:val="28"/>
        </w:rPr>
      </w:pPr>
    </w:p>
    <w:p w:rsidR="00785ACB" w:rsidRDefault="00785ACB" w:rsidP="005D18D8">
      <w:pPr>
        <w:widowControl w:val="0"/>
        <w:autoSpaceDE w:val="0"/>
        <w:ind w:firstLine="540"/>
        <w:jc w:val="center"/>
        <w:rPr>
          <w:sz w:val="28"/>
          <w:szCs w:val="28"/>
        </w:rPr>
      </w:pPr>
    </w:p>
    <w:p w:rsidR="00785ACB" w:rsidRPr="00A24157" w:rsidRDefault="00785ACB" w:rsidP="005D18D8">
      <w:pPr>
        <w:widowControl w:val="0"/>
        <w:autoSpaceDE w:val="0"/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>6. Контроль исполнения и эффективности реализации настоящего Порядка.</w:t>
      </w:r>
    </w:p>
    <w:p w:rsidR="00785ACB" w:rsidRDefault="00785ACB" w:rsidP="005D18D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6.1. Ежемесячно (не позднее 5-ти рабочих дней после окончания очередного месяца) специалист администрации Незамаевского сельского поселения Павловского района осуществляет контроль соблюдения настоящего Порядка путем проверки оформления журнала учета внутреннего контроля в структурном подразделении.</w:t>
      </w:r>
    </w:p>
    <w:p w:rsidR="00785ACB" w:rsidRDefault="00785ACB" w:rsidP="005D18D8">
      <w:pPr>
        <w:pStyle w:val="ConsPlusNonformat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6.2. В случае выявления нарушений, рисков, иных негативных ситуаций в деятельности администрации Незамаевского сельского поселения Павловского района, выявившем вышеуказанные факторы, специалистами доводится соответствующая информация до руководителя с указанием в ней следующей информации:   </w:t>
      </w:r>
    </w:p>
    <w:p w:rsidR="00785ACB" w:rsidRDefault="00785ACB" w:rsidP="005D18D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 наличия или отсутствия выявленного нарушения и/или риска в Перечне процессов и операций внутреннего контроля; </w:t>
      </w:r>
    </w:p>
    <w:p w:rsidR="00785ACB" w:rsidRDefault="00785ACB" w:rsidP="005D18D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 в случае наличия выявленного нарушения и/или риска в Перечне процессов и операций внутреннего контроля обоснование периодичности проверки специалистом администрации Незамаевского сельского поселения Павловского района, осуществляющим внутренний контроль, периодичности проверки отделом внутреннего контроля и аудита и обоснование способов проведения внутреннего контроля (в том числе сплошной и/или выборочный способ).</w:t>
      </w:r>
    </w:p>
    <w:p w:rsidR="00785ACB" w:rsidRDefault="00785ACB" w:rsidP="005D18D8">
      <w:pPr>
        <w:widowControl w:val="0"/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6.2.1. В случае отсутствия возможных нарушений и рисков в Перечне отделом готовится служебная записка, на основании которой принимаются меры ответственности, а также готовится распоряжение главы об изменении Перечня.</w:t>
      </w:r>
    </w:p>
    <w:p w:rsidR="00785ACB" w:rsidRDefault="00785ACB" w:rsidP="005D18D8">
      <w:pPr>
        <w:widowControl w:val="0"/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6.2.2.  В случае наличия выявленного риска и нарушения в Перечне, специалист администрации указывает в служебной записке результаты анализа соблюдения должностными лицами требований настоящего Порядка, а руководителем также принимается решение:</w:t>
      </w:r>
    </w:p>
    <w:p w:rsidR="00785ACB" w:rsidRDefault="00785ACB" w:rsidP="005D18D8">
      <w:pPr>
        <w:widowControl w:val="0"/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по оценке эффективности принимаемых мер при проведении самоконтроля исполнителем, выполняющим операцию/отвечающим за соблюдение требований и принимаемых мер при проведении самоконтроля должностным лицом подразделения, осуществляющим внутренний контроль (контроль деятельности исполнителя).</w:t>
      </w:r>
    </w:p>
    <w:p w:rsidR="00785ACB" w:rsidRDefault="00785ACB" w:rsidP="005D18D8">
      <w:pPr>
        <w:widowControl w:val="0"/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- по обоснованной периодичности проведения внутреннего контроля и способа его проведения со стороны отдела внутреннего контроля и аудита.</w:t>
      </w:r>
    </w:p>
    <w:p w:rsidR="00785ACB" w:rsidRDefault="00785ACB" w:rsidP="003A53EA">
      <w:pPr>
        <w:jc w:val="both"/>
        <w:rPr>
          <w:color w:val="1D1B11"/>
          <w:sz w:val="28"/>
          <w:szCs w:val="28"/>
        </w:rPr>
      </w:pPr>
    </w:p>
    <w:p w:rsidR="00785ACB" w:rsidRDefault="00785ACB" w:rsidP="003A53EA">
      <w:pPr>
        <w:jc w:val="both"/>
        <w:rPr>
          <w:color w:val="1D1B11"/>
          <w:sz w:val="28"/>
          <w:szCs w:val="28"/>
        </w:rPr>
      </w:pPr>
    </w:p>
    <w:p w:rsidR="00785ACB" w:rsidRDefault="00785ACB" w:rsidP="003A53EA">
      <w:pPr>
        <w:jc w:val="both"/>
        <w:rPr>
          <w:color w:val="1D1B11"/>
          <w:sz w:val="28"/>
          <w:szCs w:val="28"/>
        </w:rPr>
      </w:pPr>
    </w:p>
    <w:p w:rsidR="00785ACB" w:rsidRDefault="00785ACB" w:rsidP="003A53EA">
      <w:pPr>
        <w:jc w:val="both"/>
        <w:rPr>
          <w:color w:val="1D1B11"/>
          <w:sz w:val="28"/>
          <w:szCs w:val="28"/>
        </w:rPr>
      </w:pPr>
      <w:r>
        <w:rPr>
          <w:color w:val="1D1B11"/>
          <w:sz w:val="28"/>
          <w:szCs w:val="28"/>
        </w:rPr>
        <w:t>Ведущий специалист администрации</w:t>
      </w:r>
    </w:p>
    <w:p w:rsidR="00785ACB" w:rsidRDefault="00785ACB" w:rsidP="003A53EA">
      <w:pPr>
        <w:jc w:val="both"/>
        <w:rPr>
          <w:color w:val="1D1B11"/>
          <w:sz w:val="28"/>
          <w:szCs w:val="28"/>
        </w:rPr>
      </w:pPr>
      <w:r>
        <w:rPr>
          <w:color w:val="1D1B11"/>
          <w:sz w:val="28"/>
          <w:szCs w:val="28"/>
        </w:rPr>
        <w:t>Незамаевского сельского поселения</w:t>
      </w:r>
    </w:p>
    <w:p w:rsidR="00785ACB" w:rsidRPr="00AD4AF2" w:rsidRDefault="00785ACB" w:rsidP="00E44C22">
      <w:pPr>
        <w:jc w:val="both"/>
        <w:rPr>
          <w:sz w:val="28"/>
          <w:szCs w:val="28"/>
        </w:rPr>
      </w:pPr>
      <w:r>
        <w:rPr>
          <w:color w:val="1D1B11"/>
          <w:sz w:val="28"/>
          <w:szCs w:val="28"/>
        </w:rPr>
        <w:t>Павловского района</w:t>
      </w:r>
      <w:r w:rsidRPr="003528AC">
        <w:rPr>
          <w:color w:val="1D1B11"/>
          <w:sz w:val="28"/>
          <w:szCs w:val="28"/>
        </w:rPr>
        <w:tab/>
      </w:r>
      <w:r w:rsidRPr="003528AC">
        <w:rPr>
          <w:color w:val="1D1B11"/>
          <w:sz w:val="28"/>
          <w:szCs w:val="28"/>
        </w:rPr>
        <w:tab/>
      </w:r>
      <w:r w:rsidRPr="003528AC">
        <w:rPr>
          <w:color w:val="1D1B11"/>
          <w:sz w:val="28"/>
          <w:szCs w:val="28"/>
        </w:rPr>
        <w:tab/>
      </w:r>
      <w:r w:rsidRPr="003528AC">
        <w:rPr>
          <w:color w:val="1D1B11"/>
          <w:sz w:val="28"/>
          <w:szCs w:val="28"/>
        </w:rPr>
        <w:tab/>
      </w:r>
      <w:r w:rsidRPr="003528AC">
        <w:rPr>
          <w:color w:val="1D1B11"/>
          <w:sz w:val="28"/>
          <w:szCs w:val="28"/>
        </w:rPr>
        <w:tab/>
        <w:t xml:space="preserve">        </w:t>
      </w:r>
      <w:r>
        <w:rPr>
          <w:color w:val="1D1B11"/>
          <w:sz w:val="28"/>
          <w:szCs w:val="28"/>
        </w:rPr>
        <w:t xml:space="preserve"> </w:t>
      </w:r>
      <w:r w:rsidRPr="003528AC">
        <w:rPr>
          <w:color w:val="1D1B11"/>
          <w:sz w:val="28"/>
          <w:szCs w:val="28"/>
        </w:rPr>
        <w:t xml:space="preserve"> </w:t>
      </w:r>
      <w:r w:rsidRPr="003528AC">
        <w:rPr>
          <w:color w:val="1D1B11"/>
          <w:sz w:val="28"/>
          <w:szCs w:val="28"/>
        </w:rPr>
        <w:tab/>
      </w:r>
      <w:r w:rsidRPr="003528AC">
        <w:rPr>
          <w:color w:val="1D1B11"/>
          <w:sz w:val="28"/>
          <w:szCs w:val="28"/>
        </w:rPr>
        <w:tab/>
      </w:r>
      <w:r>
        <w:rPr>
          <w:color w:val="1D1B11"/>
          <w:sz w:val="28"/>
          <w:szCs w:val="28"/>
        </w:rPr>
        <w:t xml:space="preserve">     Г.Г.Клименко</w:t>
      </w:r>
    </w:p>
    <w:sectPr w:rsidR="00785ACB" w:rsidRPr="00AD4AF2" w:rsidSect="007A2BD2">
      <w:headerReference w:type="default" r:id="rId6"/>
      <w:footerReference w:type="default" r:id="rId7"/>
      <w:headerReference w:type="first" r:id="rId8"/>
      <w:footerReference w:type="first" r:id="rId9"/>
      <w:pgSz w:w="11906" w:h="16838" w:code="9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5ACB" w:rsidRDefault="00785ACB" w:rsidP="005A222D">
      <w:r>
        <w:separator/>
      </w:r>
    </w:p>
  </w:endnote>
  <w:endnote w:type="continuationSeparator" w:id="0">
    <w:p w:rsidR="00785ACB" w:rsidRDefault="00785ACB" w:rsidP="005A22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5ACB" w:rsidRDefault="00785ACB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5ACB" w:rsidRDefault="00785AC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5ACB" w:rsidRDefault="00785ACB" w:rsidP="005A222D">
      <w:r>
        <w:separator/>
      </w:r>
    </w:p>
  </w:footnote>
  <w:footnote w:type="continuationSeparator" w:id="0">
    <w:p w:rsidR="00785ACB" w:rsidRDefault="00785ACB" w:rsidP="005A222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5ACB" w:rsidRDefault="00785ACB">
    <w:pPr>
      <w:pStyle w:val="Header"/>
      <w:jc w:val="center"/>
    </w:pPr>
    <w:fldSimple w:instr=" PAGE   \* MERGEFORMAT ">
      <w:r>
        <w:rPr>
          <w:noProof/>
        </w:rPr>
        <w:t>5</w:t>
      </w:r>
    </w:fldSimple>
  </w:p>
  <w:p w:rsidR="00785ACB" w:rsidRDefault="00785ACB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5ACB" w:rsidRDefault="00785ACB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15886"/>
    <w:rsid w:val="00044F09"/>
    <w:rsid w:val="0008320D"/>
    <w:rsid w:val="000F16EB"/>
    <w:rsid w:val="001138AC"/>
    <w:rsid w:val="00123CC8"/>
    <w:rsid w:val="00130DA4"/>
    <w:rsid w:val="001E08C2"/>
    <w:rsid w:val="0020323B"/>
    <w:rsid w:val="0029378A"/>
    <w:rsid w:val="00296BE4"/>
    <w:rsid w:val="00326DBA"/>
    <w:rsid w:val="003528AC"/>
    <w:rsid w:val="00376B0B"/>
    <w:rsid w:val="003A53EA"/>
    <w:rsid w:val="00451926"/>
    <w:rsid w:val="004C6204"/>
    <w:rsid w:val="00515886"/>
    <w:rsid w:val="00546E33"/>
    <w:rsid w:val="00567913"/>
    <w:rsid w:val="0057417F"/>
    <w:rsid w:val="005A222D"/>
    <w:rsid w:val="005B35B4"/>
    <w:rsid w:val="005D18D8"/>
    <w:rsid w:val="005E4B05"/>
    <w:rsid w:val="006A2F31"/>
    <w:rsid w:val="007301A6"/>
    <w:rsid w:val="00785ACB"/>
    <w:rsid w:val="00792DE4"/>
    <w:rsid w:val="007A2BD2"/>
    <w:rsid w:val="00811F4D"/>
    <w:rsid w:val="008B2526"/>
    <w:rsid w:val="00980302"/>
    <w:rsid w:val="009C388C"/>
    <w:rsid w:val="00A24157"/>
    <w:rsid w:val="00A51F30"/>
    <w:rsid w:val="00A669C9"/>
    <w:rsid w:val="00A72555"/>
    <w:rsid w:val="00AA7966"/>
    <w:rsid w:val="00AD4AF2"/>
    <w:rsid w:val="00B915BB"/>
    <w:rsid w:val="00C67DCE"/>
    <w:rsid w:val="00CA0FDC"/>
    <w:rsid w:val="00CB7995"/>
    <w:rsid w:val="00CD20E6"/>
    <w:rsid w:val="00CF1FE0"/>
    <w:rsid w:val="00DE2E56"/>
    <w:rsid w:val="00E11869"/>
    <w:rsid w:val="00E134EF"/>
    <w:rsid w:val="00E17778"/>
    <w:rsid w:val="00E44C22"/>
    <w:rsid w:val="00E7351D"/>
    <w:rsid w:val="00EF6B4C"/>
    <w:rsid w:val="00FB4353"/>
    <w:rsid w:val="00FC16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5886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D4AF2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AD4AF2"/>
    <w:rPr>
      <w:rFonts w:ascii="Cambria" w:hAnsi="Cambria" w:cs="Cambria"/>
      <w:b/>
      <w:bCs/>
      <w:color w:val="365F91"/>
      <w:sz w:val="28"/>
      <w:szCs w:val="28"/>
      <w:lang w:eastAsia="ru-RU"/>
    </w:rPr>
  </w:style>
  <w:style w:type="paragraph" w:customStyle="1" w:styleId="ConsPlusNormal">
    <w:name w:val="ConsPlusNormal"/>
    <w:uiPriority w:val="99"/>
    <w:rsid w:val="0051588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NormalWeb">
    <w:name w:val="Normal (Web)"/>
    <w:basedOn w:val="Normal"/>
    <w:uiPriority w:val="99"/>
    <w:rsid w:val="00AD4AF2"/>
    <w:pPr>
      <w:spacing w:before="100" w:beforeAutospacing="1" w:after="100" w:afterAutospacing="1"/>
    </w:pPr>
    <w:rPr>
      <w:sz w:val="22"/>
      <w:szCs w:val="22"/>
    </w:rPr>
  </w:style>
  <w:style w:type="paragraph" w:styleId="Header">
    <w:name w:val="header"/>
    <w:basedOn w:val="Normal"/>
    <w:link w:val="HeaderChar"/>
    <w:uiPriority w:val="99"/>
    <w:rsid w:val="005A222D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A222D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semiHidden/>
    <w:rsid w:val="005A222D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A222D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5D18D8"/>
    <w:pPr>
      <w:widowControl w:val="0"/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rsid w:val="005D18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0A26"/>
    <w:rPr>
      <w:rFonts w:ascii="Times New Roman" w:eastAsia="Times New Roman" w:hAnsi="Times New Roman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5</Pages>
  <Words>1357</Words>
  <Characters>7741</Characters>
  <Application>Microsoft Office Outlook</Application>
  <DocSecurity>0</DocSecurity>
  <Lines>0</Lines>
  <Paragraphs>0</Paragraphs>
  <ScaleCrop>false</ScaleCrop>
  <Company>DG Win&amp;Soft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№3 </dc:title>
  <dc:subject/>
  <dc:creator>1</dc:creator>
  <cp:keywords/>
  <dc:description/>
  <cp:lastModifiedBy>Пользователь</cp:lastModifiedBy>
  <cp:revision>4</cp:revision>
  <cp:lastPrinted>2019-12-30T08:12:00Z</cp:lastPrinted>
  <dcterms:created xsi:type="dcterms:W3CDTF">2019-12-30T06:40:00Z</dcterms:created>
  <dcterms:modified xsi:type="dcterms:W3CDTF">2019-12-30T08:12:00Z</dcterms:modified>
</cp:coreProperties>
</file>