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6B494F" w:rsidRPr="00AD4AF2">
        <w:trPr>
          <w:trHeight w:val="1860"/>
        </w:trPr>
        <w:tc>
          <w:tcPr>
            <w:tcW w:w="3652" w:type="dxa"/>
          </w:tcPr>
          <w:p w:rsidR="006B494F" w:rsidRPr="00E17778" w:rsidRDefault="006B494F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6B494F" w:rsidRPr="00E17778" w:rsidRDefault="006B494F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2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6B494F" w:rsidRDefault="006B494F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6B494F" w:rsidRPr="00AD4AF2" w:rsidRDefault="006B494F" w:rsidP="001138AC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бюджетного </w:t>
            </w:r>
            <w:r>
              <w:rPr>
                <w:sz w:val="28"/>
                <w:szCs w:val="28"/>
              </w:rPr>
              <w:t>Незамаевского</w:t>
            </w:r>
            <w:r w:rsidRPr="00AD4AF2">
              <w:rPr>
                <w:sz w:val="28"/>
                <w:szCs w:val="28"/>
              </w:rPr>
              <w:t xml:space="preserve"> сельского </w:t>
            </w:r>
          </w:p>
          <w:p w:rsidR="006B494F" w:rsidRPr="00AD4AF2" w:rsidRDefault="006B494F" w:rsidP="001138AC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поселения Павловского района</w:t>
            </w:r>
          </w:p>
          <w:p w:rsidR="006B494F" w:rsidRPr="00AD4AF2" w:rsidRDefault="006B494F" w:rsidP="00CB7995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AD4AF2">
              <w:rPr>
                <w:sz w:val="28"/>
                <w:szCs w:val="28"/>
              </w:rPr>
              <w:t xml:space="preserve"> год</w:t>
            </w:r>
          </w:p>
        </w:tc>
      </w:tr>
    </w:tbl>
    <w:p w:rsidR="006B494F" w:rsidRPr="00AD4AF2" w:rsidRDefault="006B494F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D7CAD">
        <w:rPr>
          <w:sz w:val="28"/>
          <w:szCs w:val="28"/>
        </w:rPr>
        <w:t>Состав инвентаризационной комиссии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D7CAD">
        <w:rPr>
          <w:sz w:val="28"/>
          <w:szCs w:val="28"/>
        </w:rPr>
        <w:t> 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D7CAD">
        <w:rPr>
          <w:sz w:val="28"/>
          <w:szCs w:val="28"/>
        </w:rPr>
        <w:t xml:space="preserve">1. Создать постоянно действующую инвентаризационную комиссию в следующем составе: 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D7CAD">
        <w:rPr>
          <w:sz w:val="28"/>
          <w:szCs w:val="28"/>
        </w:rPr>
        <w:t> </w:t>
      </w:r>
    </w:p>
    <w:tbl>
      <w:tblPr>
        <w:tblW w:w="9300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51"/>
        <w:gridCol w:w="4304"/>
        <w:gridCol w:w="2345"/>
      </w:tblGrid>
      <w:tr w:rsidR="006B494F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Незамаевского сельского поселения</w:t>
            </w:r>
            <w:r w:rsidRPr="000D7CAD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Левченко С.А.</w:t>
            </w:r>
          </w:p>
        </w:tc>
      </w:tr>
      <w:tr w:rsidR="006B494F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Клименко Г.Г.</w:t>
            </w:r>
          </w:p>
        </w:tc>
      </w:tr>
      <w:tr w:rsidR="006B494F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Голубович Е.В.</w:t>
            </w:r>
          </w:p>
        </w:tc>
      </w:tr>
      <w:tr w:rsidR="006B494F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Фицкая И.В.</w:t>
            </w:r>
          </w:p>
        </w:tc>
      </w:tr>
      <w:tr w:rsidR="006B494F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Бескоровайная Н.П.</w:t>
            </w:r>
          </w:p>
        </w:tc>
      </w:tr>
    </w:tbl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D7CAD">
        <w:rPr>
          <w:sz w:val="28"/>
          <w:szCs w:val="28"/>
        </w:rPr>
        <w:t xml:space="preserve"> 2. Возложить на постоянно действующую инвентаризационную комиссию следующие обязанности:</w:t>
      </w:r>
    </w:p>
    <w:p w:rsidR="006B494F" w:rsidRPr="000D7CAD" w:rsidRDefault="006B494F" w:rsidP="000D7CAD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0D7CAD">
        <w:rPr>
          <w:sz w:val="28"/>
          <w:szCs w:val="28"/>
        </w:rPr>
        <w:t>проводить инвентаризацию (в т. ч. обязательную) в соответствии с порядком и графиком проведения инвентаризаций;</w:t>
      </w:r>
    </w:p>
    <w:p w:rsidR="006B494F" w:rsidRPr="000D7CAD" w:rsidRDefault="006B494F" w:rsidP="000D7CAD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0D7CAD">
        <w:rPr>
          <w:sz w:val="28"/>
          <w:szCs w:val="28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6B494F" w:rsidRPr="000D7CAD" w:rsidRDefault="006B494F" w:rsidP="000D7CAD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0D7CAD">
        <w:rPr>
          <w:sz w:val="28"/>
          <w:szCs w:val="28"/>
        </w:rPr>
        <w:t>правильно и своевременно оформлять материалы инвентаризации;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D7CAD">
        <w:rPr>
          <w:sz w:val="28"/>
          <w:szCs w:val="28"/>
        </w:rPr>
        <w:t> </w:t>
      </w:r>
    </w:p>
    <w:tbl>
      <w:tblPr>
        <w:tblW w:w="8964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21"/>
        <w:gridCol w:w="190"/>
        <w:gridCol w:w="817"/>
        <w:gridCol w:w="212"/>
        <w:gridCol w:w="2724"/>
      </w:tblGrid>
      <w:tr w:rsidR="006B494F" w:rsidRPr="000D7CAD" w:rsidTr="00E24B02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С приложением ознакомлены: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jc w:val="right"/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 </w:t>
            </w:r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Незамаевского сельского поселения Павловского района</w:t>
            </w:r>
            <w:r w:rsidRPr="000D7CA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С.А.Левченко</w:t>
            </w:r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Г.Г.Клименко</w:t>
            </w:r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Е.В.Голубович</w:t>
            </w:r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0D7C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И.В.Фицкая</w:t>
            </w:r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Default="006B494F" w:rsidP="00E24B02">
            <w:pPr>
              <w:rPr>
                <w:sz w:val="28"/>
                <w:szCs w:val="28"/>
              </w:rPr>
            </w:pPr>
          </w:p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Н.П.Бескоровайная</w:t>
            </w:r>
          </w:p>
        </w:tc>
      </w:tr>
    </w:tbl>
    <w:p w:rsidR="006B494F" w:rsidRDefault="006B494F" w:rsidP="003A53EA">
      <w:pPr>
        <w:jc w:val="both"/>
        <w:rPr>
          <w:color w:val="1D1B11"/>
          <w:sz w:val="28"/>
          <w:szCs w:val="28"/>
        </w:rPr>
      </w:pPr>
    </w:p>
    <w:p w:rsidR="006B494F" w:rsidRDefault="006B494F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6B494F" w:rsidRDefault="006B494F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6B494F" w:rsidRPr="003528AC" w:rsidRDefault="006B494F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p w:rsidR="006B494F" w:rsidRPr="00AD4AF2" w:rsidRDefault="006B494F">
      <w:pPr>
        <w:rPr>
          <w:sz w:val="28"/>
          <w:szCs w:val="28"/>
        </w:rPr>
      </w:pPr>
    </w:p>
    <w:sectPr w:rsidR="006B494F" w:rsidRPr="00AD4AF2" w:rsidSect="007A2BD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94F" w:rsidRDefault="006B494F" w:rsidP="005A222D">
      <w:r>
        <w:separator/>
      </w:r>
    </w:p>
  </w:endnote>
  <w:endnote w:type="continuationSeparator" w:id="0">
    <w:p w:rsidR="006B494F" w:rsidRDefault="006B494F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94F" w:rsidRDefault="006B49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94F" w:rsidRDefault="006B49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94F" w:rsidRDefault="006B494F" w:rsidP="005A222D">
      <w:r>
        <w:separator/>
      </w:r>
    </w:p>
  </w:footnote>
  <w:footnote w:type="continuationSeparator" w:id="0">
    <w:p w:rsidR="006B494F" w:rsidRDefault="006B494F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94F" w:rsidRDefault="006B494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B494F" w:rsidRDefault="006B49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94F" w:rsidRDefault="006B49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AEE"/>
    <w:multiLevelType w:val="multilevel"/>
    <w:tmpl w:val="B772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D7CAD"/>
    <w:rsid w:val="000F16EB"/>
    <w:rsid w:val="001138AC"/>
    <w:rsid w:val="00130DA4"/>
    <w:rsid w:val="001E08C2"/>
    <w:rsid w:val="0020323B"/>
    <w:rsid w:val="0029378A"/>
    <w:rsid w:val="00296BE4"/>
    <w:rsid w:val="003528AC"/>
    <w:rsid w:val="003A53EA"/>
    <w:rsid w:val="00515886"/>
    <w:rsid w:val="00544511"/>
    <w:rsid w:val="00546E33"/>
    <w:rsid w:val="0057417F"/>
    <w:rsid w:val="005A222D"/>
    <w:rsid w:val="005B35B4"/>
    <w:rsid w:val="006A2F31"/>
    <w:rsid w:val="006B494F"/>
    <w:rsid w:val="007301A6"/>
    <w:rsid w:val="007A2BD2"/>
    <w:rsid w:val="00811F4D"/>
    <w:rsid w:val="008B2526"/>
    <w:rsid w:val="009624B3"/>
    <w:rsid w:val="00980302"/>
    <w:rsid w:val="009C388C"/>
    <w:rsid w:val="00A51F30"/>
    <w:rsid w:val="00A669C9"/>
    <w:rsid w:val="00A72555"/>
    <w:rsid w:val="00AA7966"/>
    <w:rsid w:val="00AD4AF2"/>
    <w:rsid w:val="00B915BB"/>
    <w:rsid w:val="00C67DCE"/>
    <w:rsid w:val="00CA0FDC"/>
    <w:rsid w:val="00CB7995"/>
    <w:rsid w:val="00CF1FE0"/>
    <w:rsid w:val="00DE2E56"/>
    <w:rsid w:val="00E11869"/>
    <w:rsid w:val="00E134EF"/>
    <w:rsid w:val="00E17778"/>
    <w:rsid w:val="00E24B02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D7C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8D1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210</Words>
  <Characters>1197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2</cp:revision>
  <cp:lastPrinted>2019-12-30T07:06:00Z</cp:lastPrinted>
  <dcterms:created xsi:type="dcterms:W3CDTF">2019-12-30T07:07:00Z</dcterms:created>
  <dcterms:modified xsi:type="dcterms:W3CDTF">2019-12-30T07:07:00Z</dcterms:modified>
</cp:coreProperties>
</file>