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17743">
        <w:rPr>
          <w:rFonts w:ascii="Times New Roman" w:eastAsia="Times New Roman" w:hAnsi="Times New Roman" w:cs="Times New Roman"/>
          <w:sz w:val="28"/>
          <w:szCs w:val="28"/>
        </w:rPr>
        <w:t>08.12.2015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E17743">
        <w:rPr>
          <w:rFonts w:ascii="Times New Roman" w:eastAsia="Times New Roman" w:hAnsi="Times New Roman" w:cs="Times New Roman"/>
          <w:sz w:val="28"/>
          <w:szCs w:val="28"/>
        </w:rPr>
        <w:t>13/46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поселения Павловского района от 19 декабря 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4/14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19 декабря 201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</w:rPr>
        <w:t>4/14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E17743">
        <w:rPr>
          <w:rFonts w:ascii="Times New Roman" w:eastAsia="Times New Roman" w:hAnsi="Times New Roman" w:cs="Times New Roman"/>
          <w:sz w:val="28"/>
          <w:szCs w:val="24"/>
        </w:rPr>
        <w:t>13369,7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E17743">
        <w:rPr>
          <w:rFonts w:ascii="Times New Roman" w:eastAsia="Times New Roman" w:hAnsi="Times New Roman" w:cs="Times New Roman"/>
          <w:sz w:val="28"/>
          <w:szCs w:val="24"/>
        </w:rPr>
        <w:t>14796,5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4"/>
        </w:rPr>
        <w:t>1426,8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</w:t>
      </w:r>
      <w:r w:rsidR="00C379FB">
        <w:rPr>
          <w:rFonts w:ascii="Times New Roman" w:eastAsia="Times New Roman" w:hAnsi="Times New Roman" w:cs="Times New Roman"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1).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C379FB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C379FB" w:rsidRDefault="00C379F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5. Приложение 6 изложить в новой редакции (приложение 3).</w:t>
      </w:r>
    </w:p>
    <w:p w:rsidR="00C379FB" w:rsidRPr="00814152" w:rsidRDefault="00C379F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6. Приложение 7 изложить в новой редакции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bookmarkStart w:id="0" w:name="OLE_LINK2"/>
      <w:bookmarkStart w:id="1" w:name="OLE_LINK1"/>
      <w:r w:rsidR="00C379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после  его обнародования.</w:t>
      </w:r>
    </w:p>
    <w:bookmarkEnd w:id="0"/>
    <w:bookmarkEnd w:id="1"/>
    <w:p w:rsidR="00775FD2" w:rsidRPr="00814152" w:rsidRDefault="00775FD2" w:rsidP="00775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C379FB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75FD2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407A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9FB"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</w:p>
    <w:p w:rsidR="00775FD2" w:rsidRDefault="00775FD2" w:rsidP="00775FD2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5"/>
      </w:tblGrid>
      <w:tr w:rsidR="00775FD2" w:rsidRPr="009A1786" w:rsidTr="00C379FB">
        <w:tc>
          <w:tcPr>
            <w:tcW w:w="10105" w:type="dxa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61"/>
            </w:tblGrid>
            <w:tr w:rsidR="00C379FB" w:rsidTr="00C379FB">
              <w:tc>
                <w:tcPr>
                  <w:tcW w:w="4928" w:type="dxa"/>
                </w:tcPr>
                <w:p w:rsidR="00C379FB" w:rsidRDefault="00C379FB" w:rsidP="00C379FB"/>
              </w:tc>
              <w:tc>
                <w:tcPr>
                  <w:tcW w:w="4961" w:type="dxa"/>
                </w:tcPr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1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C379FB" w:rsidRPr="009A1786" w:rsidRDefault="00C379FB" w:rsidP="00E1774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E1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08.12.215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E1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13/46</w:t>
                  </w:r>
                </w:p>
              </w:tc>
            </w:tr>
          </w:tbl>
          <w:p w:rsidR="00C379FB" w:rsidRDefault="00C379FB" w:rsidP="00C379FB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Pr="00814152" w:rsidRDefault="00C379FB" w:rsidP="00C379FB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14152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  <w:p w:rsidR="00C379FB" w:rsidRPr="00814152" w:rsidRDefault="00C379FB" w:rsidP="00C379FB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C379FB" w:rsidRPr="00814152" w:rsidRDefault="00C379FB" w:rsidP="00C379FB">
            <w:pPr>
              <w:widowControl w:val="0"/>
              <w:tabs>
                <w:tab w:val="left" w:pos="4500"/>
                <w:tab w:val="left" w:pos="567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0"/>
              </w:rPr>
              <w:t>Незамаевского  сельского поселения</w:t>
            </w:r>
          </w:p>
          <w:p w:rsidR="00C379FB" w:rsidRPr="00814152" w:rsidRDefault="00C379FB" w:rsidP="00C379FB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C379FB" w:rsidRPr="00814152" w:rsidRDefault="00C379FB" w:rsidP="00C379FB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от 19.12.2014  №  4/14</w:t>
            </w:r>
          </w:p>
          <w:p w:rsidR="00C379FB" w:rsidRPr="00591414" w:rsidRDefault="00C379FB" w:rsidP="00C379FB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9FB" w:rsidRDefault="00C379FB" w:rsidP="00C379FB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9FB" w:rsidRPr="00814152" w:rsidRDefault="00C379FB" w:rsidP="00C379FB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79FB" w:rsidRDefault="00C379FB" w:rsidP="00C379F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4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в бюджет Незамаевского 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      </w:r>
          </w:p>
          <w:p w:rsidR="00C379FB" w:rsidRPr="00814152" w:rsidRDefault="00C379FB" w:rsidP="00C379FB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C379FB" w:rsidRPr="00814152" w:rsidRDefault="00C379FB" w:rsidP="00C379F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(тысяч рублей)</w:t>
            </w:r>
          </w:p>
          <w:tbl>
            <w:tblPr>
              <w:tblW w:w="9572" w:type="dxa"/>
              <w:tblInd w:w="108" w:type="dxa"/>
              <w:tblLook w:val="04A0"/>
            </w:tblPr>
            <w:tblGrid>
              <w:gridCol w:w="3261"/>
              <w:gridCol w:w="4968"/>
              <w:gridCol w:w="1343"/>
            </w:tblGrid>
            <w:tr w:rsidR="00C379FB" w:rsidRPr="00814152" w:rsidTr="00C379FB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9FB" w:rsidRPr="00814152" w:rsidRDefault="00C379FB" w:rsidP="00C379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9FB" w:rsidRPr="00814152" w:rsidRDefault="00C379FB" w:rsidP="00C379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1415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379FB" w:rsidRPr="00814152" w:rsidRDefault="00C379FB" w:rsidP="00C379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141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C379FB" w:rsidRPr="00B40BCE" w:rsidTr="00B81274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E17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70</w:t>
                  </w:r>
                  <w:r w:rsidR="00E1774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2</w:t>
                  </w:r>
                  <w:r w:rsidRPr="00B40BC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,0</w:t>
                  </w:r>
                </w:p>
              </w:tc>
            </w:tr>
            <w:tr w:rsidR="00C379FB" w:rsidRPr="00B40BCE" w:rsidTr="00C379FB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E17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  <w:r w:rsidR="00E177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86</w:t>
                  </w: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C379FB" w:rsidRPr="00B40BCE" w:rsidTr="00C379FB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1 03 02230 01 0000 110,</w:t>
                  </w:r>
                </w:p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1 03 02240 01 0000 110,</w:t>
                  </w:r>
                </w:p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1 03 02250 01 0000 110,</w:t>
                  </w:r>
                </w:p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1617,3</w:t>
                  </w:r>
                </w:p>
              </w:tc>
            </w:tr>
            <w:tr w:rsidR="00C379FB" w:rsidRPr="00B40BCE" w:rsidTr="00C379FB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E17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</w:t>
                  </w:r>
                  <w:r w:rsidR="00E17743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,1</w:t>
                  </w:r>
                </w:p>
              </w:tc>
            </w:tr>
            <w:tr w:rsidR="00C379FB" w:rsidRPr="00B40BCE" w:rsidTr="00C379FB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350,0</w:t>
                  </w:r>
                </w:p>
              </w:tc>
            </w:tr>
            <w:tr w:rsidR="00C379FB" w:rsidRPr="00B40BCE" w:rsidTr="00C379FB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1 06 06033 10 1000 110,</w:t>
                  </w:r>
                </w:p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1 06 06043 10 1000 110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2998,0</w:t>
                  </w:r>
                </w:p>
              </w:tc>
            </w:tr>
            <w:tr w:rsidR="00C379FB" w:rsidRPr="00B40BCE" w:rsidTr="00C379FB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79FB" w:rsidRPr="00B40BCE" w:rsidRDefault="00E17743" w:rsidP="00C3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  <w:r w:rsidR="00C379F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  <w:r w:rsidR="00C379FB"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,0</w:t>
                  </w:r>
                </w:p>
              </w:tc>
            </w:tr>
            <w:tr w:rsidR="00C379FB" w:rsidRPr="00B40BCE" w:rsidTr="00C379FB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1 11 07015 10 0000 120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Доходы от перечисления части прибыли, остающейся после уплаты налоговых и иных обязательных платежей  </w:t>
                  </w: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муниципальных унитарных предприятий созданных поселениями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79FB" w:rsidRPr="00B40BCE" w:rsidRDefault="00C379FB" w:rsidP="00C379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15,6</w:t>
                  </w:r>
                </w:p>
              </w:tc>
            </w:tr>
            <w:tr w:rsidR="00C379FB" w:rsidRPr="00B40BCE" w:rsidTr="00C379FB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lastRenderedPageBreak/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E17743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6297,7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E17743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6257,1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3166,2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Прочие субсидии бюджетам       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6</w:t>
                  </w: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05,3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2 02 04999 10 0000 151 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pStyle w:val="af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40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300,0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E17743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181,8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3,8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2 07 05030 10 0000 180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Прочие безвозмездные поступления в бюджеты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35</w:t>
                  </w: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,0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2 18 05010 10 0000 151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NewRomanPSMT" w:hAnsi="TimesNewRomanPSMT"/>
                      <w:sz w:val="26"/>
                      <w:szCs w:val="26"/>
                    </w:rPr>
                  </w:pPr>
                  <w:r w:rsidRPr="00B40BCE">
                    <w:rPr>
                      <w:rFonts w:ascii="TimesNewRomanPSMT" w:hAnsi="TimesNewRomanPSMT"/>
                      <w:sz w:val="26"/>
                      <w:szCs w:val="26"/>
                    </w:rPr>
      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8,2</w:t>
                  </w:r>
                </w:p>
              </w:tc>
            </w:tr>
            <w:tr w:rsidR="00C379FB" w:rsidRPr="00B40BCE" w:rsidTr="00C379FB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NewRomanPSMT" w:hAnsi="TimesNewRomanPSMT"/>
                      <w:sz w:val="26"/>
                      <w:szCs w:val="26"/>
                    </w:rPr>
                    <w:t xml:space="preserve">Возврат остатков субсидий, субвенций и иных межбюджетных трансфертов, имеющих целевое </w:t>
                  </w:r>
                  <w:r w:rsidRPr="00B40BCE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назначение</w:t>
                  </w:r>
                  <w:r w:rsidRPr="00B40BCE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B40BCE">
                    <w:rPr>
                      <w:rFonts w:ascii="TimesNewRomanPSMT" w:hAnsi="TimesNewRomanPSMT"/>
                      <w:sz w:val="26"/>
                      <w:szCs w:val="26"/>
                    </w:rPr>
                    <w:t xml:space="preserve"> прошлых лет из бюджетов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-2,6</w:t>
                  </w:r>
                </w:p>
              </w:tc>
            </w:tr>
            <w:tr w:rsidR="00C379FB" w:rsidRPr="00B40BCE" w:rsidTr="00C379FB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379FB" w:rsidRPr="00B40BCE" w:rsidRDefault="00C379FB" w:rsidP="00C379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B40BC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79FB" w:rsidRPr="00B40BCE" w:rsidRDefault="00E17743" w:rsidP="00C379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13369,7</w:t>
                  </w:r>
                </w:p>
              </w:tc>
            </w:tr>
          </w:tbl>
          <w:p w:rsidR="00C379FB" w:rsidRPr="00B40BCE" w:rsidRDefault="00C379FB" w:rsidP="00C379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79FB" w:rsidRDefault="00C379FB" w:rsidP="00C37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Default="00C379FB" w:rsidP="00C37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Default="00C379FB" w:rsidP="00C37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Незамаевского сельского </w:t>
            </w:r>
          </w:p>
          <w:p w:rsidR="00C379FB" w:rsidRPr="00814152" w:rsidRDefault="00C379FB" w:rsidP="00C379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поселения Павловского района                                                          С.А.Левченко</w:t>
            </w:r>
          </w:p>
          <w:p w:rsidR="00C379FB" w:rsidRDefault="00C379FB" w:rsidP="00C379FB"/>
          <w:p w:rsidR="00C379FB" w:rsidRDefault="00C379FB" w:rsidP="00C379FB"/>
          <w:p w:rsidR="00C379FB" w:rsidRDefault="00C379FB" w:rsidP="00C379FB"/>
          <w:p w:rsidR="00C379FB" w:rsidRDefault="00C379FB" w:rsidP="00C379FB"/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61"/>
            </w:tblGrid>
            <w:tr w:rsidR="00C379FB" w:rsidTr="00C379FB">
              <w:tc>
                <w:tcPr>
                  <w:tcW w:w="4928" w:type="dxa"/>
                </w:tcPr>
                <w:p w:rsidR="00C379FB" w:rsidRDefault="00C379FB" w:rsidP="00C379FB"/>
              </w:tc>
              <w:tc>
                <w:tcPr>
                  <w:tcW w:w="4961" w:type="dxa"/>
                </w:tcPr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№ 2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C379FB" w:rsidRDefault="00C379FB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C379FB" w:rsidRPr="009A1786" w:rsidRDefault="00E17743" w:rsidP="00C379F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08.12.215  № 13/46</w:t>
                  </w:r>
                </w:p>
              </w:tc>
            </w:tr>
          </w:tbl>
          <w:p w:rsidR="00C379FB" w:rsidRDefault="00C379FB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75FD2" w:rsidRPr="00A77A13" w:rsidRDefault="00775FD2" w:rsidP="00775FD2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</w:t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№5</w:t>
            </w:r>
          </w:p>
          <w:p w:rsidR="00775FD2" w:rsidRPr="00A77A13" w:rsidRDefault="00775FD2" w:rsidP="00775FD2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775FD2" w:rsidRPr="00A77A13" w:rsidRDefault="00775FD2" w:rsidP="00775FD2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Незамаевского сельского поселения</w:t>
            </w:r>
          </w:p>
          <w:p w:rsidR="00775FD2" w:rsidRPr="00A77A13" w:rsidRDefault="00775FD2" w:rsidP="00775FD2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775FD2" w:rsidRPr="00A77A13" w:rsidRDefault="00775FD2" w:rsidP="00775FD2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19.12.2014 № 4/14</w:t>
            </w:r>
          </w:p>
          <w:p w:rsidR="00775FD2" w:rsidRPr="00A77A13" w:rsidRDefault="00775FD2" w:rsidP="00775FD2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Default="00775FD2" w:rsidP="00775FD2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Pr="00A77A13" w:rsidRDefault="00775FD2" w:rsidP="00775FD2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Pr="00A77A13" w:rsidRDefault="00775FD2" w:rsidP="00775FD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775FD2" w:rsidRPr="00A77A13" w:rsidRDefault="00775FD2" w:rsidP="00775F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5FD2" w:rsidRPr="00A77A13" w:rsidRDefault="00775FD2" w:rsidP="00775FD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8"/>
              </w:rPr>
              <w:t>(тысяч рублей)</w:t>
            </w:r>
          </w:p>
          <w:tbl>
            <w:tblPr>
              <w:tblW w:w="9680" w:type="dxa"/>
              <w:tblInd w:w="108" w:type="dxa"/>
              <w:tblLook w:val="04A0"/>
            </w:tblPr>
            <w:tblGrid>
              <w:gridCol w:w="6663"/>
              <w:gridCol w:w="629"/>
              <w:gridCol w:w="590"/>
              <w:gridCol w:w="1798"/>
            </w:tblGrid>
            <w:tr w:rsidR="00775FD2" w:rsidRPr="00A77A13" w:rsidTr="00775FD2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Сумма на год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75FD2" w:rsidRPr="00A77A13" w:rsidRDefault="00E17743" w:rsidP="00B812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14796,5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4331,1</w:t>
                  </w:r>
                </w:p>
              </w:tc>
            </w:tr>
            <w:tr w:rsidR="00775FD2" w:rsidRPr="00A77A13" w:rsidTr="00775FD2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494,8</w:t>
                  </w:r>
                </w:p>
              </w:tc>
            </w:tr>
            <w:tr w:rsidR="00775FD2" w:rsidRPr="00A77A13" w:rsidTr="00775FD2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3320,2</w:t>
                  </w:r>
                </w:p>
              </w:tc>
            </w:tr>
            <w:tr w:rsidR="00775FD2" w:rsidRPr="00A77A13" w:rsidTr="00775FD2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445,1</w:t>
                  </w:r>
                </w:p>
              </w:tc>
            </w:tr>
            <w:tr w:rsidR="00775FD2" w:rsidRPr="00A77A13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181,8</w:t>
                  </w:r>
                </w:p>
              </w:tc>
            </w:tr>
            <w:tr w:rsidR="00775FD2" w:rsidRPr="00A77A13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181,8</w:t>
                  </w:r>
                </w:p>
              </w:tc>
            </w:tr>
            <w:tr w:rsidR="00775FD2" w:rsidRPr="00A77A13" w:rsidTr="00775FD2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457,8</w:t>
                  </w:r>
                </w:p>
              </w:tc>
            </w:tr>
            <w:tr w:rsidR="00775FD2" w:rsidRPr="00A77A13" w:rsidTr="00775FD2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457,8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3108,4</w:t>
                  </w:r>
                </w:p>
              </w:tc>
            </w:tr>
            <w:tr w:rsidR="00775FD2" w:rsidRPr="00A77A13" w:rsidTr="00BE56B3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5FD2" w:rsidRPr="00A77A13" w:rsidRDefault="00775FD2" w:rsidP="00BE56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75FD2" w:rsidRPr="00A77A13" w:rsidRDefault="00775FD2" w:rsidP="00BE56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75FD2" w:rsidRPr="00A77A13" w:rsidRDefault="00775FD2" w:rsidP="00BE56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2917,3</w:t>
                  </w:r>
                </w:p>
              </w:tc>
            </w:tr>
            <w:tr w:rsidR="00775FD2" w:rsidRPr="00A77A13" w:rsidTr="00775FD2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191,1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1196,1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3B2F" w:rsidRDefault="00553B2F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775FD2"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475D7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125,0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475D7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1066,1</w:t>
                  </w:r>
                </w:p>
              </w:tc>
            </w:tr>
            <w:tr w:rsidR="00775FD2" w:rsidRPr="00A77A13" w:rsidTr="00775FD2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104,5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104,5</w:t>
                  </w:r>
                </w:p>
              </w:tc>
            </w:tr>
            <w:tr w:rsidR="00775FD2" w:rsidRPr="00A77A13" w:rsidTr="00775FD2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5283,5</w:t>
                  </w:r>
                </w:p>
              </w:tc>
            </w:tr>
            <w:tr w:rsidR="00775FD2" w:rsidRPr="00A77A13" w:rsidTr="00775FD2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E17743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5283,5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E17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112,</w:t>
                  </w:r>
                  <w:r w:rsidR="00E1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067808" w:rsidRDefault="00775FD2" w:rsidP="00E177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112,</w:t>
                  </w:r>
                  <w:r w:rsidR="00E177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21,1</w:t>
                  </w:r>
                </w:p>
              </w:tc>
            </w:tr>
            <w:tr w:rsidR="00775FD2" w:rsidRPr="00A77A13" w:rsidTr="00775FD2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5FD2" w:rsidRPr="00A77A13" w:rsidRDefault="00775FD2" w:rsidP="00775F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21,1</w:t>
                  </w:r>
                </w:p>
              </w:tc>
            </w:tr>
          </w:tbl>
          <w:p w:rsidR="00775FD2" w:rsidRPr="00A77A13" w:rsidRDefault="00775FD2" w:rsidP="00775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75FD2" w:rsidRPr="00A77A13" w:rsidRDefault="00775FD2" w:rsidP="00775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75FD2" w:rsidRPr="00A77A13" w:rsidRDefault="00775FD2" w:rsidP="00775FD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B492F" w:rsidRPr="00BB492F" w:rsidRDefault="007475D7" w:rsidP="00BB49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</w:t>
            </w:r>
            <w:r w:rsidR="00BB492F"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Незамаевского сельского поселения </w:t>
            </w:r>
          </w:p>
          <w:p w:rsidR="00775FD2" w:rsidRPr="00A77A13" w:rsidRDefault="00BB492F" w:rsidP="00BB492F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 района</w:t>
            </w:r>
            <w:r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                                                                     </w:t>
            </w:r>
            <w:r w:rsidR="007475D7">
              <w:rPr>
                <w:rFonts w:ascii="Times New Roman" w:eastAsia="Times New Roman" w:hAnsi="Times New Roman" w:cs="Times New Roman"/>
                <w:sz w:val="28"/>
                <w:szCs w:val="20"/>
              </w:rPr>
              <w:t>С.А.Левченко</w:t>
            </w:r>
            <w:r w:rsidRPr="00BB492F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775FD2" w:rsidRDefault="00775FD2" w:rsidP="00775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5FD2" w:rsidRDefault="00775FD2"/>
    <w:p w:rsidR="00775FD2" w:rsidRDefault="00775FD2"/>
    <w:p w:rsidR="00775FD2" w:rsidRDefault="00775FD2"/>
    <w:p w:rsidR="00775FD2" w:rsidRDefault="00775FD2"/>
    <w:p w:rsidR="003C0790" w:rsidRDefault="003C0790"/>
    <w:p w:rsidR="003C0790" w:rsidRDefault="003C0790"/>
    <w:p w:rsidR="003C0790" w:rsidRDefault="003C0790"/>
    <w:p w:rsidR="007475D7" w:rsidRDefault="007475D7"/>
    <w:p w:rsidR="007475D7" w:rsidRDefault="007475D7"/>
    <w:p w:rsidR="00E17743" w:rsidRDefault="00E17743"/>
    <w:p w:rsidR="00E17743" w:rsidRDefault="00E17743"/>
    <w:p w:rsidR="00E17743" w:rsidRDefault="00E17743"/>
    <w:p w:rsidR="003C0790" w:rsidRDefault="003C0790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067808" w:rsidTr="00067808">
        <w:tc>
          <w:tcPr>
            <w:tcW w:w="4928" w:type="dxa"/>
          </w:tcPr>
          <w:p w:rsidR="00322C57" w:rsidRDefault="00322C57" w:rsidP="00067808"/>
          <w:p w:rsidR="00322C57" w:rsidRDefault="00322C57" w:rsidP="00067808"/>
        </w:tc>
        <w:tc>
          <w:tcPr>
            <w:tcW w:w="4961" w:type="dxa"/>
          </w:tcPr>
          <w:p w:rsidR="00067808" w:rsidRDefault="00BC7576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8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47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DF3A8C" w:rsidRPr="009A1786" w:rsidRDefault="00E17743" w:rsidP="003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08.12.215  № 13/46</w:t>
            </w:r>
          </w:p>
        </w:tc>
      </w:tr>
    </w:tbl>
    <w:p w:rsidR="00067808" w:rsidRDefault="00067808" w:rsidP="00067808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067808" w:rsidRPr="00067808" w:rsidRDefault="00067808" w:rsidP="00067808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808">
        <w:rPr>
          <w:rFonts w:ascii="Times New Roman" w:eastAsia="Times New Roman" w:hAnsi="Times New Roman" w:cs="Times New Roman"/>
          <w:sz w:val="28"/>
          <w:szCs w:val="28"/>
        </w:rPr>
        <w:t xml:space="preserve">         от 19.12.2014  №  4/14</w:t>
      </w:r>
    </w:p>
    <w:p w:rsidR="00067808" w:rsidRPr="00067808" w:rsidRDefault="00067808" w:rsidP="00067808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08" w:rsidRPr="00067808" w:rsidRDefault="00067808" w:rsidP="00067808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/>
      </w:tblPr>
      <w:tblGrid>
        <w:gridCol w:w="9881"/>
      </w:tblGrid>
      <w:tr w:rsidR="00067808" w:rsidRPr="00067808" w:rsidTr="00067808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Ведомственная структура расходов бюджета Незамаевского</w:t>
            </w:r>
          </w:p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Павловского района на 2015 год</w:t>
            </w:r>
          </w:p>
        </w:tc>
      </w:tr>
    </w:tbl>
    <w:p w:rsidR="00067808" w:rsidRPr="00067808" w:rsidRDefault="00067808" w:rsidP="00067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08" w:rsidRPr="00067808" w:rsidRDefault="00067808" w:rsidP="00067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08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067808" w:rsidRPr="00067808" w:rsidTr="00067808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</w:t>
            </w:r>
          </w:p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</w:p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tabs>
                <w:tab w:val="left" w:pos="408"/>
              </w:tabs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</w:t>
            </w:r>
          </w:p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Администрация                    Незамаевского  сельского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DF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14796,5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1331,1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494,8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3320,2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3320,2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3316,4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="00857019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2534,2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772,9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17743" w:rsidP="005F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445,1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76A8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A43AC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Ведомственная целевая программа «Ведение похозяйственного  учета в Незамаевском сельском поселении Павловского района на 201</w:t>
            </w:r>
            <w:r w:rsidR="00A43AC2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63 0 1007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67808" w:rsidRDefault="00777DA7" w:rsidP="00E6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E6336D">
                <w:rPr>
                  <w:rFonts w:ascii="Times New Roman" w:hAnsi="Times New Roman" w:cs="Times New Roman"/>
                  <w:sz w:val="28"/>
                </w:rPr>
                <w:t>М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>униципальн</w:t>
              </w:r>
              <w:r w:rsidR="00E6336D">
                <w:rPr>
                  <w:rFonts w:ascii="Times New Roman" w:hAnsi="Times New Roman" w:cs="Times New Roman"/>
                  <w:sz w:val="28"/>
                </w:rPr>
                <w:t>ая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 xml:space="preserve"> целев</w:t>
              </w:r>
              <w:r w:rsidR="00E6336D">
                <w:rPr>
                  <w:rFonts w:ascii="Times New Roman" w:hAnsi="Times New Roman" w:cs="Times New Roman"/>
                  <w:sz w:val="28"/>
                </w:rPr>
                <w:t>ая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 xml:space="preserve"> программ</w:t>
              </w:r>
              <w:r w:rsidR="00E6336D">
                <w:rPr>
                  <w:rFonts w:ascii="Times New Roman" w:hAnsi="Times New Roman" w:cs="Times New Roman"/>
                  <w:sz w:val="28"/>
                </w:rPr>
                <w:t>а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 xml:space="preserve"> «Информационное обеспечение и сопровождение на территории </w:t>
              </w:r>
            </w:hyperlink>
            <w:r w:rsidR="00E6336D" w:rsidRPr="00E6336D">
              <w:rPr>
                <w:rFonts w:ascii="Times New Roman" w:hAnsi="Times New Roman" w:cs="Times New Roman"/>
                <w:bCs/>
                <w:sz w:val="28"/>
                <w:szCs w:val="28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55 0 0000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127,2</w:t>
            </w:r>
          </w:p>
        </w:tc>
      </w:tr>
      <w:tr w:rsidR="00E6336D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114256" w:rsidRDefault="00E6336D" w:rsidP="00BE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127,2</w:t>
            </w:r>
          </w:p>
        </w:tc>
      </w:tr>
      <w:tr w:rsidR="00E6336D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114256" w:rsidRDefault="00E6336D" w:rsidP="00BE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127,2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целевая программа «Проведение юбилейных и праздничных дат на территории Незамаевского сельского поселения Павловского района в 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</w:t>
            </w: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6E5871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</w:p>
          <w:p w:rsidR="006E5871" w:rsidRPr="006E5871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«Энергосбережение  и повышение энергетической эффективности</w:t>
            </w:r>
          </w:p>
          <w:p w:rsidR="006E5871" w:rsidRPr="006E5871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5871" w:rsidRPr="00114256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</w:t>
            </w: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5A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700100</w:t>
            </w:r>
            <w:r w:rsidR="005A575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F1209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181,8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41770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12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157,6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114256" w:rsidRDefault="00E17743" w:rsidP="00E177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E17743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177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24,6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457,8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457,8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457,8</w:t>
            </w:r>
          </w:p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5F1209" w:rsidRDefault="008005AC" w:rsidP="00553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3108,4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Поддержка дорожного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Default="00E1774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D87AD0">
              <w:rPr>
                <w:rFonts w:ascii="Times New Roman" w:hAnsi="Times New Roman"/>
                <w:sz w:val="28"/>
              </w:rPr>
              <w:t>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D87AD0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D87AD0">
              <w:rPr>
                <w:rFonts w:ascii="Times New Roman" w:hAnsi="Times New Roman"/>
                <w:sz w:val="28"/>
              </w:rPr>
              <w:t xml:space="preserve"> Краснодарского края "Комплексное и устойчивое развитие Краснодарского края в сфере строительства, архитектуры и дорожного хозяйства"</w:t>
            </w:r>
            <w:r>
              <w:rPr>
                <w:rFonts w:ascii="Times New Roman" w:hAnsi="Times New Roman"/>
                <w:sz w:val="28"/>
              </w:rPr>
              <w:t xml:space="preserve"> подпрограмма </w:t>
            </w:r>
            <w:r w:rsidRPr="00964625">
              <w:rPr>
                <w:rFonts w:ascii="Times New Roman" w:hAnsi="Times New Roman"/>
                <w:sz w:val="28"/>
              </w:rPr>
              <w:t>"Капитальный ремонт и ремонт автомобильных дорог местного значения Краснодарского края на 2014 - 2016 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Default="00E1774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  <w:p w:rsidR="00E17743" w:rsidRDefault="00E17743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Default="00E1774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Default="00E1774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C42F85" w:rsidRDefault="00E17743" w:rsidP="00A91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E17743" w:rsidRPr="00067808" w:rsidTr="00C42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C42F85" w:rsidRDefault="00E17743" w:rsidP="00A91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Default="00E1774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Ведомственная целевая программа Незамаевского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сельского поселения Павловского района </w:t>
            </w:r>
            <w:r w:rsidRPr="00E33A43">
              <w:rPr>
                <w:rFonts w:ascii="Times New Roman" w:hAnsi="Times New Roman"/>
                <w:sz w:val="28"/>
                <w:szCs w:val="28"/>
              </w:rPr>
              <w:t>«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 на 2014 - 2016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Default="00E17743" w:rsidP="00A91EF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Default="00E17743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  <w:p w:rsidR="00E17743" w:rsidRPr="00067808" w:rsidRDefault="00E1774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191,1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743" w:rsidRPr="007F741D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7F741D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7F741D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7F741D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7F741D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7F741D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7F741D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1196,1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7743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7743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7743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7743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743" w:rsidRPr="00067808" w:rsidRDefault="00E17743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E17743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43" w:rsidRPr="00067808" w:rsidRDefault="008005AC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7743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72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1066,1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1066,1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1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1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1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615,7</w:t>
            </w:r>
          </w:p>
          <w:p w:rsidR="00722E4A" w:rsidRPr="00067808" w:rsidRDefault="00722E4A" w:rsidP="006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обустройства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276A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565,4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D0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565,4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реализации молодежной политики в Незамаевском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DF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5283,5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DF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5283,5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5133,7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3013,4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3013,4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E4A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E4A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3013,4</w:t>
            </w:r>
          </w:p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8D3DCA" w:rsidRDefault="00722E4A" w:rsidP="008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A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и текущий ремонт, материально-техническое  обеспечение </w:t>
            </w:r>
            <w:r w:rsidRPr="008D3D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бюджетного учреждения «Дом Культуры муниципального образования Незамаевское сельское поселение Павловского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8D3DCA" w:rsidRDefault="00722E4A" w:rsidP="008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A">
              <w:rPr>
                <w:rFonts w:ascii="Times New Roman" w:eastAsia="Arial Unicode MS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455,0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722E4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AB1175" w:rsidRDefault="00722E4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1140,1</w:t>
            </w:r>
          </w:p>
        </w:tc>
      </w:tr>
      <w:tr w:rsidR="00722E4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AB1175" w:rsidRDefault="00722E4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 xml:space="preserve">Субсидии бюджетным учреждениям на финансовое обеспечение муниципального  задания на оказание муниципальных услуг </w:t>
            </w:r>
            <w:r w:rsidRPr="00AB1175">
              <w:rPr>
                <w:rFonts w:ascii="Times New Roman" w:hAnsi="Times New Roman" w:cs="Times New Roman"/>
                <w:sz w:val="28"/>
              </w:rPr>
              <w:lastRenderedPageBreak/>
              <w:t>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AB1175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1140,1</w:t>
            </w:r>
          </w:p>
        </w:tc>
      </w:tr>
      <w:tr w:rsidR="00722E4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AB1175" w:rsidRDefault="00722E4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165,2</w:t>
            </w:r>
          </w:p>
        </w:tc>
      </w:tr>
      <w:tr w:rsidR="00722E4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AB1175" w:rsidRDefault="00722E4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AB1175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165,2</w:t>
            </w:r>
          </w:p>
        </w:tc>
      </w:tr>
      <w:tr w:rsidR="00722E4A" w:rsidRPr="00067808" w:rsidTr="00AB1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AB1175" w:rsidRDefault="00722E4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Долгосрочная  целевая 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Незамаевского сельского поселения Павловского района (2012-2014годы)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722E4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AB1175" w:rsidRDefault="00722E4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722E4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AB1175" w:rsidRDefault="00722E4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722E4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5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22E4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53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22E4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22E4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22E4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 xml:space="preserve">Выплата дополнительного материального обеспечения, доплат к пенсиям пособий </w:t>
            </w:r>
            <w:r w:rsidRPr="007F7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22E4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7F741D" w:rsidRDefault="00722E4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7F741D" w:rsidRDefault="00722E4A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Default="00722E4A" w:rsidP="00B53EA7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22E4A" w:rsidRPr="00067808" w:rsidTr="00553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41770D" w:rsidRDefault="00722E4A" w:rsidP="00067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41770D" w:rsidRDefault="00722E4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41770D" w:rsidRDefault="00722E4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41770D" w:rsidRDefault="00722E4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41770D" w:rsidRDefault="00722E4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41770D" w:rsidRDefault="00722E4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41770D" w:rsidRDefault="00722E4A" w:rsidP="00553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E474D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58  1 0000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722E4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E4A" w:rsidRPr="00067808" w:rsidRDefault="00722E4A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58 1 1068 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4A" w:rsidRPr="00067808" w:rsidRDefault="00722E4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21,1</w:t>
            </w:r>
          </w:p>
        </w:tc>
      </w:tr>
    </w:tbl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C0790" w:rsidRPr="00814152" w:rsidRDefault="00553B2F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C0790"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поселения </w:t>
      </w:r>
    </w:p>
    <w:p w:rsidR="00857019" w:rsidRDefault="003C0790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</w:r>
      <w:r w:rsidR="00553B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С.А.Левченко</w:t>
      </w: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5F5419" w:rsidRPr="009A1786" w:rsidTr="00E17743">
        <w:tc>
          <w:tcPr>
            <w:tcW w:w="4928" w:type="dxa"/>
          </w:tcPr>
          <w:p w:rsidR="005F5419" w:rsidRDefault="005F5419" w:rsidP="00E17743"/>
        </w:tc>
        <w:tc>
          <w:tcPr>
            <w:tcW w:w="4961" w:type="dxa"/>
          </w:tcPr>
          <w:p w:rsidR="005F5419" w:rsidRDefault="005F5419" w:rsidP="00E1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5F5419" w:rsidRDefault="005F5419" w:rsidP="00E1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5F5419" w:rsidRDefault="005F5419" w:rsidP="00E1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5F5419" w:rsidRDefault="005F5419" w:rsidP="00E17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5F5419" w:rsidRPr="009A1786" w:rsidRDefault="008118D3" w:rsidP="00B53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53EA7">
              <w:rPr>
                <w:rFonts w:ascii="Times New Roman" w:hAnsi="Times New Roman" w:cs="Times New Roman"/>
                <w:sz w:val="28"/>
                <w:szCs w:val="28"/>
              </w:rPr>
              <w:t>08.12.2015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B53EA7">
              <w:rPr>
                <w:rFonts w:ascii="Times New Roman" w:hAnsi="Times New Roman" w:cs="Times New Roman"/>
                <w:sz w:val="28"/>
                <w:szCs w:val="28"/>
              </w:rPr>
              <w:t>13/46</w:t>
            </w:r>
          </w:p>
        </w:tc>
      </w:tr>
    </w:tbl>
    <w:p w:rsidR="005F5419" w:rsidRDefault="005F5419" w:rsidP="005F5419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Pr="00857019" w:rsidRDefault="005F5419" w:rsidP="005F5419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857019">
        <w:rPr>
          <w:rFonts w:ascii="Times New Roman" w:eastAsia="Times New Roman" w:hAnsi="Times New Roman" w:cs="Times New Roman"/>
          <w:sz w:val="28"/>
          <w:szCs w:val="20"/>
        </w:rPr>
        <w:t>ПРИЛОЖЕНИЕ  № 7</w:t>
      </w:r>
    </w:p>
    <w:p w:rsidR="005F5419" w:rsidRPr="00857019" w:rsidRDefault="005F5419" w:rsidP="005F541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5F5419" w:rsidRPr="00857019" w:rsidRDefault="005F5419" w:rsidP="005F541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5F5419" w:rsidRPr="00857019" w:rsidRDefault="005F5419" w:rsidP="005F5419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5F5419" w:rsidRPr="00857019" w:rsidRDefault="005F5419" w:rsidP="005F5419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sz w:val="28"/>
          <w:szCs w:val="28"/>
        </w:rPr>
        <w:t xml:space="preserve">         от 19.12.2014  №  4/14</w:t>
      </w:r>
    </w:p>
    <w:p w:rsidR="005F5419" w:rsidRPr="00857019" w:rsidRDefault="005F5419" w:rsidP="005F5419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Pr="00857019" w:rsidRDefault="005F5419" w:rsidP="005F5419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Pr="00857019" w:rsidRDefault="005F5419" w:rsidP="005F5419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419" w:rsidRPr="00857019" w:rsidRDefault="005F5419" w:rsidP="005F5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внутреннего финансирования дефицита                                  бюджета Незамаевского  сельского поселения Павловского района, </w:t>
      </w:r>
    </w:p>
    <w:p w:rsidR="005F5419" w:rsidRDefault="005F5419" w:rsidP="005F5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bCs/>
          <w:sz w:val="28"/>
          <w:szCs w:val="28"/>
        </w:rPr>
        <w:t>перечень статей и видов  источников финансирования дефицитов бюджетов</w:t>
      </w:r>
    </w:p>
    <w:p w:rsidR="005F5419" w:rsidRPr="00857019" w:rsidRDefault="005F5419" w:rsidP="005F54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2015 год  </w:t>
      </w:r>
    </w:p>
    <w:p w:rsidR="005F5419" w:rsidRPr="00857019" w:rsidRDefault="005F5419" w:rsidP="005F541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5F5419" w:rsidRPr="00857019" w:rsidRDefault="005F5419" w:rsidP="005F54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81" w:type="dxa"/>
        <w:tblInd w:w="108" w:type="dxa"/>
        <w:tblLook w:val="04A0"/>
      </w:tblPr>
      <w:tblGrid>
        <w:gridCol w:w="3544"/>
        <w:gridCol w:w="4655"/>
        <w:gridCol w:w="1582"/>
      </w:tblGrid>
      <w:tr w:rsidR="005F5419" w:rsidRPr="00857019" w:rsidTr="00E17743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F5419" w:rsidRPr="00857019" w:rsidTr="00E17743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570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1426,8</w:t>
            </w:r>
          </w:p>
        </w:tc>
      </w:tr>
      <w:tr w:rsidR="005F5419" w:rsidRPr="00857019" w:rsidTr="00E17743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5419" w:rsidRPr="00857019" w:rsidTr="00E17743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5419" w:rsidRPr="00857019" w:rsidTr="00E17743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5419" w:rsidRPr="00857019" w:rsidTr="00E17743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A91EF2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EF2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5419" w:rsidRPr="00857019" w:rsidTr="00E17743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5419" w:rsidRPr="00857019" w:rsidTr="00E17743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F5419" w:rsidRPr="00857019" w:rsidTr="00E17743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5F5419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1426,8</w:t>
            </w:r>
          </w:p>
        </w:tc>
      </w:tr>
      <w:tr w:rsidR="005F5419" w:rsidRPr="00857019" w:rsidTr="00E17743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B53EA7" w:rsidP="00E177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-13369,7</w:t>
            </w:r>
          </w:p>
        </w:tc>
      </w:tr>
      <w:tr w:rsidR="005F5419" w:rsidRPr="00857019" w:rsidTr="00E17743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B53EA7" w:rsidP="005F5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-13369,7</w:t>
            </w:r>
          </w:p>
        </w:tc>
      </w:tr>
      <w:tr w:rsidR="005F5419" w:rsidRPr="00857019" w:rsidTr="00E17743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B53EA7" w:rsidP="005F5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-13369,7</w:t>
            </w:r>
          </w:p>
        </w:tc>
      </w:tr>
      <w:tr w:rsidR="005F5419" w:rsidRPr="00857019" w:rsidTr="00E17743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B53EA7" w:rsidP="005F5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-13369,7</w:t>
            </w:r>
          </w:p>
        </w:tc>
      </w:tr>
      <w:tr w:rsidR="005F5419" w:rsidRPr="00857019" w:rsidTr="00E17743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19" w:rsidRPr="00857019" w:rsidRDefault="005F5419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419" w:rsidRPr="00857019" w:rsidRDefault="00B53EA7" w:rsidP="005F5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14796,5</w:t>
            </w:r>
          </w:p>
        </w:tc>
      </w:tr>
      <w:tr w:rsidR="00B53EA7" w:rsidRPr="00857019" w:rsidTr="00B53EA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EA7" w:rsidRPr="00857019" w:rsidRDefault="00B53EA7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EA7" w:rsidRPr="00857019" w:rsidRDefault="00B53EA7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EA7" w:rsidRDefault="00B53EA7" w:rsidP="00B53EA7">
            <w:pPr>
              <w:jc w:val="right"/>
            </w:pPr>
            <w:r w:rsidRPr="00DC733F">
              <w:rPr>
                <w:rFonts w:ascii="Times New Roman" w:eastAsia="Times New Roman" w:hAnsi="Times New Roman" w:cs="Times New Roman"/>
                <w:sz w:val="28"/>
                <w:szCs w:val="28"/>
              </w:rPr>
              <w:t>14796,5</w:t>
            </w:r>
          </w:p>
        </w:tc>
      </w:tr>
      <w:tr w:rsidR="00B53EA7" w:rsidRPr="00857019" w:rsidTr="00B53EA7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EA7" w:rsidRPr="00857019" w:rsidRDefault="00B53EA7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EA7" w:rsidRPr="00857019" w:rsidRDefault="00B53EA7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EA7" w:rsidRDefault="00B53EA7" w:rsidP="00B53EA7">
            <w:pPr>
              <w:jc w:val="right"/>
            </w:pPr>
            <w:r w:rsidRPr="00DC733F">
              <w:rPr>
                <w:rFonts w:ascii="Times New Roman" w:eastAsia="Times New Roman" w:hAnsi="Times New Roman" w:cs="Times New Roman"/>
                <w:sz w:val="28"/>
                <w:szCs w:val="28"/>
              </w:rPr>
              <w:t>14796,5</w:t>
            </w:r>
          </w:p>
        </w:tc>
      </w:tr>
      <w:tr w:rsidR="00B53EA7" w:rsidRPr="00857019" w:rsidTr="00B53EA7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EA7" w:rsidRPr="00857019" w:rsidRDefault="00B53EA7" w:rsidP="00E17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EA7" w:rsidRPr="00857019" w:rsidRDefault="00B53EA7" w:rsidP="00E17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EA7" w:rsidRDefault="00B53EA7" w:rsidP="00B53EA7">
            <w:pPr>
              <w:jc w:val="right"/>
            </w:pPr>
            <w:r w:rsidRPr="00DC733F">
              <w:rPr>
                <w:rFonts w:ascii="Times New Roman" w:eastAsia="Times New Roman" w:hAnsi="Times New Roman" w:cs="Times New Roman"/>
                <w:sz w:val="28"/>
                <w:szCs w:val="28"/>
              </w:rPr>
              <w:t>14796,5</w:t>
            </w:r>
          </w:p>
        </w:tc>
      </w:tr>
    </w:tbl>
    <w:p w:rsidR="005F5419" w:rsidRPr="00857019" w:rsidRDefault="005F5419" w:rsidP="005F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Default="005F5419" w:rsidP="005F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Pr="00857019" w:rsidRDefault="005F5419" w:rsidP="005F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F5419" w:rsidRPr="00857019" w:rsidRDefault="005F5419" w:rsidP="005F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>Глава Незамаевского  сельского поселения</w:t>
      </w:r>
    </w:p>
    <w:p w:rsidR="005F5419" w:rsidRDefault="005F5419" w:rsidP="005F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С.А.Левченко</w:t>
      </w:r>
    </w:p>
    <w:p w:rsidR="005F5419" w:rsidRDefault="005F5419" w:rsidP="003C07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5F5419" w:rsidSect="00B26F53">
      <w:headerReference w:type="default" r:id="rId9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7F" w:rsidRDefault="00FD5F7F" w:rsidP="00E74FA6">
      <w:pPr>
        <w:spacing w:after="0" w:line="240" w:lineRule="auto"/>
      </w:pPr>
      <w:r>
        <w:separator/>
      </w:r>
    </w:p>
  </w:endnote>
  <w:endnote w:type="continuationSeparator" w:id="1">
    <w:p w:rsidR="00FD5F7F" w:rsidRDefault="00FD5F7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7F" w:rsidRDefault="00FD5F7F" w:rsidP="00E74FA6">
      <w:pPr>
        <w:spacing w:after="0" w:line="240" w:lineRule="auto"/>
      </w:pPr>
      <w:r>
        <w:separator/>
      </w:r>
    </w:p>
  </w:footnote>
  <w:footnote w:type="continuationSeparator" w:id="1">
    <w:p w:rsidR="00FD5F7F" w:rsidRDefault="00FD5F7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6934"/>
      <w:docPartObj>
        <w:docPartGallery w:val="Page Numbers (Top of Page)"/>
        <w:docPartUnique/>
      </w:docPartObj>
    </w:sdtPr>
    <w:sdtContent>
      <w:p w:rsidR="00722E4A" w:rsidRDefault="00722E4A">
        <w:pPr>
          <w:pStyle w:val="a9"/>
          <w:jc w:val="center"/>
        </w:pPr>
        <w:fldSimple w:instr=" PAGE   \* MERGEFORMAT ">
          <w:r w:rsidR="006E75A8">
            <w:rPr>
              <w:noProof/>
            </w:rPr>
            <w:t>2</w:t>
          </w:r>
        </w:fldSimple>
      </w:p>
    </w:sdtContent>
  </w:sdt>
  <w:p w:rsidR="00722E4A" w:rsidRDefault="00722E4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1142A"/>
    <w:rsid w:val="00020EA8"/>
    <w:rsid w:val="00031515"/>
    <w:rsid w:val="00045EAF"/>
    <w:rsid w:val="00055C7E"/>
    <w:rsid w:val="00056574"/>
    <w:rsid w:val="00061038"/>
    <w:rsid w:val="00067808"/>
    <w:rsid w:val="000C3DB0"/>
    <w:rsid w:val="000E638A"/>
    <w:rsid w:val="00114256"/>
    <w:rsid w:val="0014219F"/>
    <w:rsid w:val="00145B22"/>
    <w:rsid w:val="001666FE"/>
    <w:rsid w:val="001969AB"/>
    <w:rsid w:val="001C0C30"/>
    <w:rsid w:val="001F15E4"/>
    <w:rsid w:val="00227CAA"/>
    <w:rsid w:val="0023440A"/>
    <w:rsid w:val="00234939"/>
    <w:rsid w:val="00243518"/>
    <w:rsid w:val="00246967"/>
    <w:rsid w:val="00271304"/>
    <w:rsid w:val="00272E14"/>
    <w:rsid w:val="00275A65"/>
    <w:rsid w:val="00276A83"/>
    <w:rsid w:val="00285805"/>
    <w:rsid w:val="002B1E71"/>
    <w:rsid w:val="002C25F0"/>
    <w:rsid w:val="002D58BB"/>
    <w:rsid w:val="002E1349"/>
    <w:rsid w:val="002F24BE"/>
    <w:rsid w:val="00301A5A"/>
    <w:rsid w:val="00322C57"/>
    <w:rsid w:val="003814A7"/>
    <w:rsid w:val="003C0790"/>
    <w:rsid w:val="003F59D0"/>
    <w:rsid w:val="00407AD4"/>
    <w:rsid w:val="0041365C"/>
    <w:rsid w:val="0041770D"/>
    <w:rsid w:val="004728FA"/>
    <w:rsid w:val="00476D26"/>
    <w:rsid w:val="004D3A61"/>
    <w:rsid w:val="00553B2F"/>
    <w:rsid w:val="00554CE2"/>
    <w:rsid w:val="00591414"/>
    <w:rsid w:val="005A5750"/>
    <w:rsid w:val="005C120E"/>
    <w:rsid w:val="005E2181"/>
    <w:rsid w:val="005F1209"/>
    <w:rsid w:val="005F5419"/>
    <w:rsid w:val="00606571"/>
    <w:rsid w:val="0061257B"/>
    <w:rsid w:val="00625B52"/>
    <w:rsid w:val="00642108"/>
    <w:rsid w:val="00683BD1"/>
    <w:rsid w:val="006A68D4"/>
    <w:rsid w:val="006D1D8E"/>
    <w:rsid w:val="006D48A4"/>
    <w:rsid w:val="006E5871"/>
    <w:rsid w:val="006E75A8"/>
    <w:rsid w:val="00712B54"/>
    <w:rsid w:val="00722E4A"/>
    <w:rsid w:val="007405ED"/>
    <w:rsid w:val="007475D7"/>
    <w:rsid w:val="00775FD2"/>
    <w:rsid w:val="00777DA7"/>
    <w:rsid w:val="007836C0"/>
    <w:rsid w:val="00793D2C"/>
    <w:rsid w:val="007E4097"/>
    <w:rsid w:val="007E4CDB"/>
    <w:rsid w:val="007F741D"/>
    <w:rsid w:val="0080038C"/>
    <w:rsid w:val="008005AC"/>
    <w:rsid w:val="008118D3"/>
    <w:rsid w:val="00814152"/>
    <w:rsid w:val="00820279"/>
    <w:rsid w:val="00822BCC"/>
    <w:rsid w:val="00830133"/>
    <w:rsid w:val="00831F8F"/>
    <w:rsid w:val="008418F4"/>
    <w:rsid w:val="0084730A"/>
    <w:rsid w:val="00857019"/>
    <w:rsid w:val="00865056"/>
    <w:rsid w:val="0088754A"/>
    <w:rsid w:val="008A3723"/>
    <w:rsid w:val="008D3DCA"/>
    <w:rsid w:val="00915A75"/>
    <w:rsid w:val="0098628C"/>
    <w:rsid w:val="00994EB5"/>
    <w:rsid w:val="009A1786"/>
    <w:rsid w:val="009D3884"/>
    <w:rsid w:val="009D7AB8"/>
    <w:rsid w:val="00A43AC2"/>
    <w:rsid w:val="00A71F5E"/>
    <w:rsid w:val="00A77A13"/>
    <w:rsid w:val="00A875F5"/>
    <w:rsid w:val="00A906B6"/>
    <w:rsid w:val="00A91EF2"/>
    <w:rsid w:val="00AB1175"/>
    <w:rsid w:val="00AB2428"/>
    <w:rsid w:val="00AB43B2"/>
    <w:rsid w:val="00AE2421"/>
    <w:rsid w:val="00B15459"/>
    <w:rsid w:val="00B229A2"/>
    <w:rsid w:val="00B26F53"/>
    <w:rsid w:val="00B34E90"/>
    <w:rsid w:val="00B40BCE"/>
    <w:rsid w:val="00B53EA7"/>
    <w:rsid w:val="00B57D38"/>
    <w:rsid w:val="00B70F89"/>
    <w:rsid w:val="00B81274"/>
    <w:rsid w:val="00B87433"/>
    <w:rsid w:val="00BA3FCA"/>
    <w:rsid w:val="00BB2BF1"/>
    <w:rsid w:val="00BB492F"/>
    <w:rsid w:val="00BB5A80"/>
    <w:rsid w:val="00BC4159"/>
    <w:rsid w:val="00BC7576"/>
    <w:rsid w:val="00BD6036"/>
    <w:rsid w:val="00BE4082"/>
    <w:rsid w:val="00BE41DD"/>
    <w:rsid w:val="00BE56B3"/>
    <w:rsid w:val="00BF4FF0"/>
    <w:rsid w:val="00BF5E89"/>
    <w:rsid w:val="00C22151"/>
    <w:rsid w:val="00C379FB"/>
    <w:rsid w:val="00C42F85"/>
    <w:rsid w:val="00C43574"/>
    <w:rsid w:val="00C66444"/>
    <w:rsid w:val="00CA6236"/>
    <w:rsid w:val="00CB352D"/>
    <w:rsid w:val="00CB5B8A"/>
    <w:rsid w:val="00CD6C59"/>
    <w:rsid w:val="00D00361"/>
    <w:rsid w:val="00D0380D"/>
    <w:rsid w:val="00D210C3"/>
    <w:rsid w:val="00D22080"/>
    <w:rsid w:val="00DC4752"/>
    <w:rsid w:val="00DE3B14"/>
    <w:rsid w:val="00DF3A8C"/>
    <w:rsid w:val="00DF6EED"/>
    <w:rsid w:val="00DF7807"/>
    <w:rsid w:val="00E11740"/>
    <w:rsid w:val="00E17743"/>
    <w:rsid w:val="00E32CCF"/>
    <w:rsid w:val="00E358FD"/>
    <w:rsid w:val="00E45281"/>
    <w:rsid w:val="00E474D5"/>
    <w:rsid w:val="00E55170"/>
    <w:rsid w:val="00E6336D"/>
    <w:rsid w:val="00E64C7A"/>
    <w:rsid w:val="00E64E6A"/>
    <w:rsid w:val="00E66E78"/>
    <w:rsid w:val="00E74FA6"/>
    <w:rsid w:val="00E96D3F"/>
    <w:rsid w:val="00ED16E9"/>
    <w:rsid w:val="00EF2B6E"/>
    <w:rsid w:val="00F14734"/>
    <w:rsid w:val="00F16DCB"/>
    <w:rsid w:val="00F23AC8"/>
    <w:rsid w:val="00F23B96"/>
    <w:rsid w:val="00F35B4E"/>
    <w:rsid w:val="00F403AB"/>
    <w:rsid w:val="00F704CF"/>
    <w:rsid w:val="00F842B4"/>
    <w:rsid w:val="00FC5098"/>
    <w:rsid w:val="00FD5F7F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81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5786-006E-4087-953F-952A223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20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71</cp:revision>
  <cp:lastPrinted>2015-10-30T07:07:00Z</cp:lastPrinted>
  <dcterms:created xsi:type="dcterms:W3CDTF">2015-02-04T08:49:00Z</dcterms:created>
  <dcterms:modified xsi:type="dcterms:W3CDTF">2015-12-16T07:01:00Z</dcterms:modified>
</cp:coreProperties>
</file>