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DF" w:rsidRPr="00A104DF" w:rsidRDefault="00A104DF" w:rsidP="00A104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  <w:r w:rsidRPr="00A104DF">
        <w:rPr>
          <w:rFonts w:ascii="Times New Roman" w:hAnsi="Times New Roman" w:cs="Times New Roman"/>
          <w:sz w:val="28"/>
          <w:szCs w:val="28"/>
        </w:rPr>
        <w:tab/>
      </w:r>
    </w:p>
    <w:p w:rsidR="00996FB1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 ПАВЛОВСКОГО РАЙОНА</w:t>
      </w: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276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11C">
        <w:rPr>
          <w:rFonts w:ascii="Times New Roman" w:hAnsi="Times New Roman" w:cs="Times New Roman"/>
          <w:b/>
          <w:bCs/>
          <w:sz w:val="28"/>
          <w:szCs w:val="28"/>
        </w:rPr>
        <w:t>29.12.2014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№</w:t>
      </w:r>
      <w:r w:rsidR="00276CAF">
        <w:rPr>
          <w:rFonts w:ascii="Times New Roman" w:hAnsi="Times New Roman" w:cs="Times New Roman"/>
          <w:b/>
          <w:bCs/>
          <w:sz w:val="28"/>
          <w:szCs w:val="28"/>
        </w:rPr>
        <w:t xml:space="preserve"> 139</w:t>
      </w:r>
    </w:p>
    <w:p w:rsidR="00A61CAD" w:rsidRP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1CAD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A61CAD">
        <w:rPr>
          <w:rFonts w:ascii="Times New Roman" w:hAnsi="Times New Roman" w:cs="Times New Roman"/>
          <w:bCs/>
          <w:sz w:val="28"/>
          <w:szCs w:val="28"/>
        </w:rPr>
        <w:t xml:space="preserve"> Незамаевская</w:t>
      </w:r>
    </w:p>
    <w:p w:rsidR="00996FB1" w:rsidRDefault="00996FB1" w:rsidP="00A6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CAD" w:rsidRDefault="00A61CAD" w:rsidP="00A6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4C9E" w:rsidRPr="00A61CAD" w:rsidRDefault="00E44C9E" w:rsidP="00A61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b/>
          <w:bCs/>
          <w:sz w:val="28"/>
          <w:szCs w:val="28"/>
        </w:rPr>
        <w:t>Незамаевского сельского поселения Павловского района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100 Федерального закона от 5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апреля 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D219E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</w:t>
      </w:r>
      <w:r>
        <w:rPr>
          <w:rFonts w:ascii="Times New Roman" w:hAnsi="Times New Roman" w:cs="Times New Roman"/>
          <w:sz w:val="28"/>
          <w:szCs w:val="28"/>
        </w:rPr>
        <w:t xml:space="preserve"> февраля 2014 года </w:t>
      </w:r>
      <w:r w:rsidRPr="00DD219E">
        <w:rPr>
          <w:rFonts w:ascii="Times New Roman" w:hAnsi="Times New Roman" w:cs="Times New Roman"/>
          <w:sz w:val="28"/>
          <w:szCs w:val="28"/>
        </w:rPr>
        <w:t xml:space="preserve"> № 89 «Об утверждении Правил осуществления ведомственного контроля в сфере закупок для обеспечения федеральных нужд» с изменениями и дополнениями от 17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D219E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219E">
        <w:rPr>
          <w:rFonts w:ascii="Times New Roman" w:hAnsi="Times New Roman" w:cs="Times New Roman"/>
          <w:sz w:val="28"/>
          <w:szCs w:val="28"/>
        </w:rPr>
        <w:t>, в целях осуществления контроля за соблюдением законодательства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1. Определить администрацию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DD219E">
        <w:rPr>
          <w:rFonts w:ascii="Times New Roman" w:hAnsi="Times New Roman" w:cs="Times New Roman"/>
          <w:sz w:val="28"/>
          <w:szCs w:val="28"/>
        </w:rPr>
        <w:t xml:space="preserve"> органом, осуществляющим ведомственный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2. Утвердить Порядок осуществления ведомственного контроля в сфере закупок для обеспечения муниципальных </w:t>
      </w:r>
      <w:r w:rsidR="00777092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DD219E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>
        <w:rPr>
          <w:rFonts w:ascii="Times New Roman" w:hAnsi="Times New Roman" w:cs="Times New Roman"/>
          <w:sz w:val="28"/>
          <w:szCs w:val="28"/>
        </w:rPr>
        <w:t>) (приложение 1).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3. Утвердить Регламент проведения ведомственного контроля в сфере закупок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219E">
        <w:rPr>
          <w:rFonts w:ascii="Times New Roman" w:hAnsi="Times New Roman" w:cs="Times New Roman"/>
          <w:sz w:val="28"/>
          <w:szCs w:val="28"/>
        </w:rPr>
        <w:t>риложение 2).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681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681F">
        <w:rPr>
          <w:rFonts w:ascii="Times New Roman" w:hAnsi="Times New Roman" w:cs="Times New Roman"/>
          <w:sz w:val="28"/>
          <w:szCs w:val="28"/>
        </w:rPr>
        <w:t>//: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proofErr w:type="spellEnd"/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Pr="00DD219E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даты официального </w:t>
      </w:r>
      <w:r w:rsidR="004B7FA0">
        <w:rPr>
          <w:rFonts w:ascii="Times New Roman" w:hAnsi="Times New Roman" w:cs="Times New Roman"/>
          <w:sz w:val="28"/>
          <w:szCs w:val="28"/>
        </w:rPr>
        <w:t>обнародования</w:t>
      </w:r>
      <w:r w:rsidRPr="00DD219E">
        <w:rPr>
          <w:rFonts w:ascii="Times New Roman" w:hAnsi="Times New Roman" w:cs="Times New Roman"/>
          <w:sz w:val="28"/>
          <w:szCs w:val="28"/>
        </w:rPr>
        <w:t>.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</w:t>
      </w:r>
      <w:r w:rsidR="00BD43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С.А.Левченко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6E5029" w:rsidTr="006E5029">
        <w:tc>
          <w:tcPr>
            <w:tcW w:w="5070" w:type="dxa"/>
          </w:tcPr>
          <w:p w:rsidR="006E5029" w:rsidRDefault="006E5029" w:rsidP="00DD2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E5029" w:rsidRDefault="006E5029" w:rsidP="006E5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 №_____</w:t>
            </w:r>
          </w:p>
        </w:tc>
      </w:tr>
    </w:tbl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 </w:t>
      </w:r>
    </w:p>
    <w:p w:rsidR="00DD219E" w:rsidRPr="006E5029" w:rsidRDefault="00DD219E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502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D219E" w:rsidRDefault="00DD219E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029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контроля в сфере закупок для обеспечения муниципальных нужд </w:t>
      </w:r>
      <w:r w:rsidR="006E5029">
        <w:rPr>
          <w:rFonts w:ascii="Times New Roman" w:hAnsi="Times New Roman" w:cs="Times New Roman"/>
          <w:bCs/>
          <w:sz w:val="28"/>
          <w:szCs w:val="28"/>
        </w:rPr>
        <w:t>Незамаевского сельского поселения Павловского района</w:t>
      </w:r>
    </w:p>
    <w:p w:rsidR="006E5029" w:rsidRPr="006E5029" w:rsidRDefault="006E5029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219E" w:rsidRPr="006E5029" w:rsidRDefault="00DD219E" w:rsidP="006E5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5029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администрацией </w:t>
      </w:r>
      <w:r w:rsidR="006E5029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DD219E">
        <w:rPr>
          <w:rFonts w:ascii="Times New Roman" w:hAnsi="Times New Roman" w:cs="Times New Roman"/>
          <w:sz w:val="28"/>
          <w:szCs w:val="28"/>
        </w:rPr>
        <w:t xml:space="preserve"> (далее – Орган ведомственного контроля) ведомственного контроля в сфере закупок товаров, работ, услуг (далее соответственно - закупка, Порядок) для обеспечения муниципальных нужд за соблюдением законодательных и иных нормативных правовых актов о контрактной системе в сфере закупок путем проведения плановых и внеплановых проверок в отношении подведомственных им заказчиков.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</w:t>
      </w:r>
      <w:r w:rsidR="006E5029">
        <w:rPr>
          <w:rFonts w:ascii="Times New Roman" w:hAnsi="Times New Roman" w:cs="Times New Roman"/>
          <w:sz w:val="28"/>
          <w:szCs w:val="28"/>
        </w:rPr>
        <w:t>у</w:t>
      </w:r>
      <w:r w:rsidRPr="00DD219E">
        <w:rPr>
          <w:rFonts w:ascii="Times New Roman" w:hAnsi="Times New Roman" w:cs="Times New Roman"/>
          <w:sz w:val="28"/>
          <w:szCs w:val="28"/>
        </w:rPr>
        <w:t xml:space="preserve"> ведомственного контроля (далее - подведомственные заказчики), в том числе их контрактными службами, контрактными управляющими, комиссиями по осуществлению закупок, уполномоченными органами требований законодательства Российской Федерации, </w:t>
      </w:r>
      <w:r w:rsidR="0018739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DD219E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2)   исполнения подведомственными заказчиками установленных законодательством Российской Федерации о контрактной системе в сфере закупок обязанностей по планированию и осуществлению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3) соблюдения требований к обоснованию закупок и обоснованности закупок (</w:t>
      </w:r>
      <w:r w:rsidR="00777092">
        <w:rPr>
          <w:rFonts w:ascii="Times New Roman" w:hAnsi="Times New Roman" w:cs="Times New Roman"/>
          <w:sz w:val="28"/>
          <w:szCs w:val="28"/>
        </w:rPr>
        <w:t>в</w:t>
      </w:r>
      <w:r w:rsidRPr="00DD219E">
        <w:rPr>
          <w:rFonts w:ascii="Times New Roman" w:hAnsi="Times New Roman" w:cs="Times New Roman"/>
          <w:sz w:val="28"/>
          <w:szCs w:val="28"/>
        </w:rPr>
        <w:t>ступает в силу с 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D219E">
        <w:rPr>
          <w:rFonts w:ascii="Times New Roman" w:hAnsi="Times New Roman" w:cs="Times New Roman"/>
          <w:sz w:val="28"/>
          <w:szCs w:val="28"/>
        </w:rPr>
        <w:t>2016г</w:t>
      </w:r>
      <w:r w:rsidR="00777092">
        <w:rPr>
          <w:rFonts w:ascii="Times New Roman" w:hAnsi="Times New Roman" w:cs="Times New Roman"/>
          <w:sz w:val="28"/>
          <w:szCs w:val="28"/>
        </w:rPr>
        <w:t>ода</w:t>
      </w:r>
      <w:r w:rsidRPr="00DD219E">
        <w:rPr>
          <w:rFonts w:ascii="Times New Roman" w:hAnsi="Times New Roman" w:cs="Times New Roman"/>
          <w:sz w:val="28"/>
          <w:szCs w:val="28"/>
        </w:rPr>
        <w:t>)</w:t>
      </w:r>
      <w:r w:rsidR="00777092">
        <w:rPr>
          <w:rFonts w:ascii="Times New Roman" w:hAnsi="Times New Roman" w:cs="Times New Roman"/>
          <w:sz w:val="28"/>
          <w:szCs w:val="28"/>
        </w:rPr>
        <w:t>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4)   соблюдения правил нормирования в сфере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5)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6)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(вступает в силу с </w:t>
      </w:r>
      <w:r w:rsidR="00777092" w:rsidRPr="00DD219E">
        <w:rPr>
          <w:rFonts w:ascii="Times New Roman" w:hAnsi="Times New Roman" w:cs="Times New Roman"/>
          <w:sz w:val="28"/>
          <w:szCs w:val="28"/>
        </w:rPr>
        <w:t>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7092" w:rsidRPr="00DD219E">
        <w:rPr>
          <w:rFonts w:ascii="Times New Roman" w:hAnsi="Times New Roman" w:cs="Times New Roman"/>
          <w:sz w:val="28"/>
          <w:szCs w:val="28"/>
        </w:rPr>
        <w:t>2016г</w:t>
      </w:r>
      <w:r w:rsidR="00777092">
        <w:rPr>
          <w:rFonts w:ascii="Times New Roman" w:hAnsi="Times New Roman" w:cs="Times New Roman"/>
          <w:sz w:val="28"/>
          <w:szCs w:val="28"/>
        </w:rPr>
        <w:t>ода</w:t>
      </w:r>
      <w:r w:rsidRPr="00DD219E">
        <w:rPr>
          <w:rFonts w:ascii="Times New Roman" w:hAnsi="Times New Roman" w:cs="Times New Roman"/>
          <w:sz w:val="28"/>
          <w:szCs w:val="28"/>
        </w:rPr>
        <w:t>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в планах-графиках, - информации, содержащейся в планах закупок;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 реестре контрактов, заключенных заказчиками, - условиям контрактов; (пункт 7 вступает в силу с </w:t>
      </w:r>
      <w:r w:rsidR="00777092" w:rsidRPr="00DD219E">
        <w:rPr>
          <w:rFonts w:ascii="Times New Roman" w:hAnsi="Times New Roman" w:cs="Times New Roman"/>
          <w:sz w:val="28"/>
          <w:szCs w:val="28"/>
        </w:rPr>
        <w:t>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7092" w:rsidRPr="00DD219E">
        <w:rPr>
          <w:rFonts w:ascii="Times New Roman" w:hAnsi="Times New Roman" w:cs="Times New Roman"/>
          <w:sz w:val="28"/>
          <w:szCs w:val="28"/>
        </w:rPr>
        <w:t>2016г</w:t>
      </w:r>
      <w:r w:rsidR="00777092">
        <w:rPr>
          <w:rFonts w:ascii="Times New Roman" w:hAnsi="Times New Roman" w:cs="Times New Roman"/>
          <w:sz w:val="28"/>
          <w:szCs w:val="28"/>
        </w:rPr>
        <w:t>ода);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8)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9) соблюдения требований по осуществлению закупок у субъектов малого предпринимательства, социально ориентированных некоммерческих организаций;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10) соблюдения требований по определению поставщика (подрядчика, исполнителя);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13)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14)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15) соответствия использования поставленного товара, выполненной работы (её результата) или оказанной услуги целям осуществления закупки.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4. Ведомственный контроль осуществляется в соответствии с регламентом, утвержденным органом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5. Для осуществления ведомственного контроля органом ведомственного контроля может быть: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lastRenderedPageBreak/>
        <w:t>- 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назначены одно или несколько должностных лиц, уполномоченных на осуществление ведомственного контроля.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6. Ведомственный контроль осуществляется путем проведения выездных или документарных мероприятий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(вступает в силу с </w:t>
      </w:r>
      <w:r w:rsidR="00777092" w:rsidRPr="00DD219E">
        <w:rPr>
          <w:rFonts w:ascii="Times New Roman" w:hAnsi="Times New Roman" w:cs="Times New Roman"/>
          <w:sz w:val="28"/>
          <w:szCs w:val="28"/>
        </w:rPr>
        <w:t>01</w:t>
      </w:r>
      <w:r w:rsidR="0077709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77092" w:rsidRPr="00DD219E">
        <w:rPr>
          <w:rFonts w:ascii="Times New Roman" w:hAnsi="Times New Roman" w:cs="Times New Roman"/>
          <w:sz w:val="28"/>
          <w:szCs w:val="28"/>
        </w:rPr>
        <w:t>201</w:t>
      </w:r>
      <w:r w:rsidR="00777092">
        <w:rPr>
          <w:rFonts w:ascii="Times New Roman" w:hAnsi="Times New Roman" w:cs="Times New Roman"/>
          <w:sz w:val="28"/>
          <w:szCs w:val="28"/>
        </w:rPr>
        <w:t xml:space="preserve">7 </w:t>
      </w:r>
      <w:r w:rsidR="00777092" w:rsidRPr="00DD219E">
        <w:rPr>
          <w:rFonts w:ascii="Times New Roman" w:hAnsi="Times New Roman" w:cs="Times New Roman"/>
          <w:sz w:val="28"/>
          <w:szCs w:val="28"/>
        </w:rPr>
        <w:t>г</w:t>
      </w:r>
      <w:r w:rsidR="00777092">
        <w:rPr>
          <w:rFonts w:ascii="Times New Roman" w:hAnsi="Times New Roman" w:cs="Times New Roman"/>
          <w:sz w:val="28"/>
          <w:szCs w:val="28"/>
        </w:rPr>
        <w:t>ода).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заказчика;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в) вид мероприятия ведомственного контроля (выездное или документарное);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г) дата начала и дата окончания проведения мероприятия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1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219E">
        <w:rPr>
          <w:rFonts w:ascii="Times New Roman" w:hAnsi="Times New Roman" w:cs="Times New Roman"/>
          <w:sz w:val="28"/>
          <w:szCs w:val="28"/>
        </w:rPr>
        <w:t xml:space="preserve">) перечень должностных лиц, уполномоченных на осуществление мероприятия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язи и иных необходимых средств и оборудования для проведения такого мероприятия.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12.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учетом требований законодательства Российской Федерации о защите государственной тайны;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15.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777092" w:rsidRDefault="00DD219E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7092">
        <w:rPr>
          <w:rFonts w:ascii="Times New Roman" w:hAnsi="Times New Roman" w:cs="Times New Roman"/>
          <w:bCs/>
          <w:sz w:val="28"/>
          <w:szCs w:val="28"/>
        </w:rPr>
        <w:t>II. Заключительные положения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 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 </w:t>
      </w:r>
    </w:p>
    <w:p w:rsidR="00DD219E" w:rsidRP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  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 </w:t>
      </w:r>
    </w:p>
    <w:p w:rsidR="00DD219E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219E" w:rsidRPr="00DD219E">
        <w:rPr>
          <w:rFonts w:ascii="Times New Roman" w:hAnsi="Times New Roman" w:cs="Times New Roman"/>
          <w:sz w:val="28"/>
          <w:szCs w:val="28"/>
        </w:rPr>
        <w:t xml:space="preserve">.    Обжалование решений, действий (бездействия) органа ведомственного контроля может производиться в судебном порядке. Решения, действия (бездействие) Комиссии может быть обжаловано руководителю органа ведомственного контроля. </w:t>
      </w: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77092" w:rsidRPr="00DD219E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С.А.Левченко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395" w:rsidRDefault="00187395" w:rsidP="0077709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709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770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77092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777092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77092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092">
        <w:rPr>
          <w:rFonts w:ascii="Times New Roman" w:hAnsi="Times New Roman" w:cs="Times New Roman"/>
          <w:sz w:val="28"/>
          <w:szCs w:val="28"/>
        </w:rPr>
        <w:t>от__________ №_____</w:t>
      </w: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77709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 </w:t>
      </w:r>
    </w:p>
    <w:p w:rsidR="00DD219E" w:rsidRPr="00777092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</w:t>
      </w:r>
    </w:p>
    <w:p w:rsidR="00DD219E" w:rsidRDefault="00DD219E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7092">
        <w:rPr>
          <w:rFonts w:ascii="Times New Roman" w:hAnsi="Times New Roman" w:cs="Times New Roman"/>
          <w:bCs/>
          <w:sz w:val="28"/>
          <w:szCs w:val="28"/>
        </w:rPr>
        <w:t>проведения ведомственного контроля</w:t>
      </w:r>
    </w:p>
    <w:p w:rsidR="00777092" w:rsidRPr="00DD219E" w:rsidRDefault="00777092" w:rsidP="007770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219E" w:rsidRPr="00DD219E" w:rsidRDefault="00DD219E" w:rsidP="004B7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1.   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DD219E" w:rsidRPr="00DD219E" w:rsidRDefault="00DD219E" w:rsidP="004B7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   </w:t>
      </w:r>
    </w:p>
    <w:p w:rsidR="00DD219E" w:rsidRPr="00DD219E" w:rsidRDefault="00DD219E" w:rsidP="004B7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3.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ведомственного контроля либо уполномоченным лицом.                                                                                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4. Перед проверкой должностным лицам Органа ведомственного контроля  необходимо подготовить следующие документы: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распоряжение о проведении проверки, утверждаемое руководителем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уведомление о проведении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удостоверение на право проведения проверки (только для выездной проверки).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5. Распоряжение о проведении проверки должно содержать следующие сведения: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наименование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состав Комиссии с указанием фамилии, инициалов, и должности каждого члена Комиссии;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предмет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4) цель и основания проведения проверки;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5) дату начала и дату окончания проведения проверки (продолжительность  проверки не может быть более 15 календарных дней);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 проверяемый период;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7) сроки, в течение которых составляется акт по результатам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8) наименование Субъекта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вправе дополнить распоряжение положениями, учитывающими специфику работы субъекта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6. Орган ведомственного контроля уведомляет субъект контроля  о проведении проверки путем направления уведомления о проведении проверки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и копии приказа о проведении проверки. Уведомление о проведении проверки направляется не позднее 7 рабочих дней до даты начала проверки. Уведомление о проведении проверки при возникновении непредвиденных обстоятельств направляется не позднее 1 рабочего дня до даты начала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7.  Уведомление о проведении проверки должно содержать следующие сведения: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   предмет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  форма проверки (выездная или камеральная (документарная) проверка);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   цель и основания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4)   дату начала и дату окончания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5)  проверяемый период;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   запрос к субъекту контроля о предоставлении документов и сведений, необходимых для осуществления проверки (перечень);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7)   информацию о необходимости обеспечения условий для работы комиссии, в том числе предоставления помещения для работы, оргтехники, сре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язи (за исключением мобильной связи) и иных необходимых средств и оборудования для проведения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9. Удостоверение на право проверки должно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основание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состав инспекции с указанием фамилии, инициалов, и должности каждого члена инспекции.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10. Члены Комиссии при проведении проверки имеют право в соответствии с требованиями законодательства Российской Федерации: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электронном виде, необходимые Органу ведомственного контроля в соответствии с возложенными на него полномочиями;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получать необходимые для проведения проверки объяснения в письменной форме, в форме электронного документа и (или) устной форме по </w:t>
      </w:r>
      <w:r w:rsidRPr="00DD219E">
        <w:rPr>
          <w:rFonts w:ascii="Times New Roman" w:hAnsi="Times New Roman" w:cs="Times New Roman"/>
          <w:sz w:val="28"/>
          <w:szCs w:val="28"/>
        </w:rPr>
        <w:lastRenderedPageBreak/>
        <w:t>предмету проверк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в случае если для осуществления проверки членам Комиссии требуются специальные знания, запрашивать мнение специалистов и (или) экспертов.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11. Во время проведения проверки лица, действия (бездействие) которых проверяются, обязаны: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19E">
        <w:rPr>
          <w:rFonts w:ascii="Times New Roman" w:hAnsi="Times New Roman" w:cs="Times New Roman"/>
          <w:sz w:val="28"/>
          <w:szCs w:val="28"/>
        </w:rPr>
        <w:t>- 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12. В случае если Субъект контроля не имеет возможности представить 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Акт проверки состоит из вводной, мотивировочной и резолютивной частей.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Вводная часть акта проверки должна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наименование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номер, дату и место составления акта;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дату и номер приказа о проведении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основания, цели и сроки осуществления плановой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период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предмет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фамилии, имена, отчества (при наличии), наименования должностей членов Комиссии, проводивших проверку;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наименование, адрес местонахождения Субъекта контроля.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В мотивировочной части акта проверки должны быть указаны: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обстоятельства, установленные при проведении проверки и обосновывающие выводы инспекции;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нормы законодательства, которыми руководствовалась инспекция при принятии решения;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сведения о нарушении требований законодательства о контрактной системе в сфере закупок, оценка этих нарушений. 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Резолютивная часть акта проверки должна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выводы Комиссии о необходимости привлечения лиц к ответственности,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Pr="00DD219E">
        <w:rPr>
          <w:rFonts w:ascii="Times New Roman" w:hAnsi="Times New Roman" w:cs="Times New Roman"/>
          <w:sz w:val="28"/>
          <w:szCs w:val="28"/>
        </w:rPr>
        <w:t xml:space="preserve">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- сведения о выдаче предписания об устранении выявленных нарушений законодательства о контрактной системе в сфере закупок;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- другие меры по устранению нарушений, в том числе об обращении с иском в суд, передаче материалов в правоохранительные органы и т.д.  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 принимает решение: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2) обратиться в суд с исками о признании осуществленных закупок недействительными в соответствии с Гражданским кодексом Российской Федерации;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обратиться в правоохранительные органы, в случае выявления в действиях (бездействии) субъектов контроля признаков состава преступления;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17. Предписание Органа ведомственного контроля должно содержать: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1) наименование органа ведомственного контроля;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lastRenderedPageBreak/>
        <w:t xml:space="preserve">2) дату и место выдачи предписания;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3) состав Комиссии;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4) сведения о решении Комиссии, на основании которого выдаётся предписание;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5) наименование, адрес субъекта контроля, которому выдаётся предписание;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7) указание на конкретные действия, которые должен совершить субъект контроля, которому выдано такое предписание, для устранения указанного нарушения;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8) сроки, в течение которых должно быть исполнено предписание;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9) сроки, в течение которых в орган ведомственного контроля должно поступить подтверждение исполнения предписания субъектом контроля.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D219E">
        <w:rPr>
          <w:rFonts w:ascii="Times New Roman" w:hAnsi="Times New Roman" w:cs="Times New Roman"/>
          <w:sz w:val="28"/>
          <w:szCs w:val="28"/>
        </w:rPr>
        <w:t xml:space="preserve">Копия акта проверки, а в случае вынесения предписания  и предписание 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  направляется почтовым отправлением с уведомлением о вручении, либо нарочно с отметкой о получении, либо любым иным способом. </w:t>
      </w:r>
      <w:proofErr w:type="gramEnd"/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При этом 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20.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 в сети «Интернет», а также на официальном сайте Российской Федерации в сети "Интернет" для размещения информации в сфере закупок. </w:t>
      </w:r>
    </w:p>
    <w:p w:rsidR="00DD219E" w:rsidRP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 xml:space="preserve">Сведения, составляющие государственную, коммерческую, служебную, иную охраняемую законом тайну, в единой информационной системе не размещаются. </w:t>
      </w:r>
    </w:p>
    <w:p w:rsidR="00DD219E" w:rsidRDefault="00DD219E" w:rsidP="00DD2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19E">
        <w:rPr>
          <w:rFonts w:ascii="Times New Roman" w:hAnsi="Times New Roman" w:cs="Times New Roman"/>
          <w:sz w:val="28"/>
          <w:szCs w:val="28"/>
        </w:rPr>
        <w:t>21. Материалы проверки хранятся Комиссией не менее чем три года.</w:t>
      </w: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FA0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B7FA0" w:rsidRPr="00DD219E" w:rsidRDefault="004B7FA0" w:rsidP="004B7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С.А.Левченко</w:t>
      </w:r>
    </w:p>
    <w:sectPr w:rsidR="004B7FA0" w:rsidRPr="00DD219E" w:rsidSect="00A61CAD">
      <w:pgSz w:w="11906" w:h="16838"/>
      <w:pgMar w:top="1134" w:right="567" w:bottom="10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FB1"/>
    <w:rsid w:val="000B3766"/>
    <w:rsid w:val="00170E17"/>
    <w:rsid w:val="00187395"/>
    <w:rsid w:val="002611C2"/>
    <w:rsid w:val="00276CAF"/>
    <w:rsid w:val="00290FA5"/>
    <w:rsid w:val="00324BFB"/>
    <w:rsid w:val="0045311C"/>
    <w:rsid w:val="004B7FA0"/>
    <w:rsid w:val="004D6063"/>
    <w:rsid w:val="005312D6"/>
    <w:rsid w:val="005573E6"/>
    <w:rsid w:val="0059162A"/>
    <w:rsid w:val="00634E1E"/>
    <w:rsid w:val="0068197D"/>
    <w:rsid w:val="006E23C6"/>
    <w:rsid w:val="006E5029"/>
    <w:rsid w:val="00777092"/>
    <w:rsid w:val="00996FB1"/>
    <w:rsid w:val="009D1939"/>
    <w:rsid w:val="00A01DE7"/>
    <w:rsid w:val="00A104DF"/>
    <w:rsid w:val="00A61CAD"/>
    <w:rsid w:val="00BD43FF"/>
    <w:rsid w:val="00D11B30"/>
    <w:rsid w:val="00DD219E"/>
    <w:rsid w:val="00E44C9E"/>
    <w:rsid w:val="00FB4064"/>
    <w:rsid w:val="00FE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C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1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905589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800329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752751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08420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53165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902921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226008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926497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1085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47065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40108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488038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12942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83201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3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40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5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35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8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06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37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5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57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13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7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23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4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7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31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8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6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3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2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34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8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66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7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39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5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07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7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06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48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7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03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5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3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6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46028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947837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78717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9358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3201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2667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52823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299264">
                                              <w:marLeft w:val="70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837215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852700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487747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7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03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5181">
                                              <w:marLeft w:val="62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78305">
                                              <w:marLeft w:val="51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943108">
                                              <w:marLeft w:val="56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1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0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4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4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25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8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4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6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8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5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8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5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73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9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4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9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7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95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7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2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0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00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4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8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0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4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5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6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2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6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40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1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5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54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76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9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800500.88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C7E0-2E27-435B-9FED-3304DC96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kartunova</dc:creator>
  <cp:keywords/>
  <dc:description/>
  <cp:lastModifiedBy>Администрация</cp:lastModifiedBy>
  <cp:revision>15</cp:revision>
  <dcterms:created xsi:type="dcterms:W3CDTF">2014-04-17T11:10:00Z</dcterms:created>
  <dcterms:modified xsi:type="dcterms:W3CDTF">2015-06-16T06:08:00Z</dcterms:modified>
</cp:coreProperties>
</file>